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8930"/>
      </w:tblGrid>
      <w:tr w:rsidR="000074D8" w:rsidTr="00B55D65">
        <w:tc>
          <w:tcPr>
            <w:tcW w:w="5495" w:type="dxa"/>
          </w:tcPr>
          <w:p w:rsidR="00D76134" w:rsidRDefault="00D76134" w:rsidP="007828EE">
            <w:pPr>
              <w:ind w:firstLine="397"/>
              <w:rPr>
                <w:noProof/>
                <w:lang w:eastAsia="ru-RU"/>
              </w:rPr>
            </w:pPr>
          </w:p>
          <w:p w:rsidR="000074D8" w:rsidRDefault="001F6069" w:rsidP="001F6069">
            <w:pPr>
              <w:jc w:val="center"/>
            </w:pPr>
            <w:r w:rsidRPr="001F6069">
              <w:rPr>
                <w:noProof/>
                <w:lang w:eastAsia="ru-RU"/>
              </w:rPr>
              <w:drawing>
                <wp:inline distT="0" distB="0" distL="0" distR="0">
                  <wp:extent cx="3238500" cy="351168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57" cy="351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1F6069" w:rsidRPr="002A79BD" w:rsidRDefault="00440CE7" w:rsidP="004125BD">
            <w:pPr>
              <w:ind w:firstLine="39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комплекс</w:t>
            </w:r>
            <w:r w:rsidR="00622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6069">
              <w:rPr>
                <w:rFonts w:ascii="Times New Roman" w:hAnsi="Times New Roman" w:cs="Times New Roman"/>
                <w:b/>
                <w:sz w:val="24"/>
                <w:szCs w:val="24"/>
              </w:rPr>
              <w:t>0986</w:t>
            </w:r>
          </w:p>
          <w:p w:rsidR="00383568" w:rsidRDefault="000074D8" w:rsidP="004125BD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4D8">
              <w:rPr>
                <w:rFonts w:ascii="Times New Roman" w:hAnsi="Times New Roman" w:cs="Times New Roman"/>
                <w:sz w:val="24"/>
                <w:szCs w:val="24"/>
              </w:rPr>
              <w:t>Размер не менее</w:t>
            </w:r>
            <w:r w:rsidR="0086280B">
              <w:rPr>
                <w:rFonts w:ascii="Times New Roman" w:hAnsi="Times New Roman" w:cs="Times New Roman"/>
                <w:sz w:val="24"/>
                <w:szCs w:val="24"/>
              </w:rPr>
              <w:t xml:space="preserve">: длина – </w:t>
            </w:r>
            <w:r w:rsidR="009B6E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0649F" w:rsidRPr="0070649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9B6E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мм, ширина – </w:t>
            </w:r>
            <w:r w:rsidR="009B6E9F">
              <w:rPr>
                <w:rFonts w:ascii="Times New Roman" w:hAnsi="Times New Roman" w:cs="Times New Roman"/>
                <w:sz w:val="24"/>
                <w:szCs w:val="24"/>
              </w:rPr>
              <w:t>4920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мм, высота – </w:t>
            </w:r>
            <w:bookmarkStart w:id="0" w:name="_GoBack"/>
            <w:bookmarkEnd w:id="0"/>
            <w:r w:rsidR="009B6E9F">
              <w:rPr>
                <w:rFonts w:ascii="Times New Roman" w:hAnsi="Times New Roman" w:cs="Times New Roman"/>
                <w:sz w:val="24"/>
                <w:szCs w:val="24"/>
              </w:rPr>
              <w:t>3620</w:t>
            </w:r>
            <w:r w:rsidR="00383568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  <w:p w:rsidR="003D05BB" w:rsidRPr="00DA1261" w:rsidRDefault="00B55D65" w:rsidP="00DA1261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должен состоять из не менее </w:t>
            </w:r>
            <w:r w:rsidR="009B6E9F">
              <w:rPr>
                <w:rFonts w:ascii="Times New Roman" w:hAnsi="Times New Roman" w:cs="Times New Roman"/>
                <w:sz w:val="24"/>
                <w:szCs w:val="24"/>
              </w:rPr>
              <w:t>трех</w:t>
            </w:r>
            <w:r w:rsidR="00287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площадок</w:t>
            </w:r>
            <w:r w:rsidR="000B2F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8501B" w:rsidRPr="0078501B" w:rsidRDefault="0078501B" w:rsidP="00181CC4">
            <w:pPr>
              <w:tabs>
                <w:tab w:val="left" w:pos="1530"/>
              </w:tabs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площадка с крышей должна иметь размеры не менее: длина – 1000 мм, ширина – 1000 мм, высота – 3620 мм. Основание крыши изготовлено из влагостойкой фанеры, толщиной не менее 18 мм, скаты крыши - из влагостойкой фанеры, толщиной не менее 9 мм. </w:t>
            </w:r>
            <w:r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Ограждение, имеет размеры не менее: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</w:t>
            </w:r>
            <w:r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950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высота – 720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изготовлено из влагостойкой фанеры, толщиной не менее 18 мм.  </w:t>
            </w:r>
            <w:r w:rsidRPr="0078501B">
              <w:rPr>
                <w:rFonts w:ascii="Times New Roman" w:hAnsi="Times New Roman"/>
                <w:sz w:val="24"/>
                <w:szCs w:val="24"/>
              </w:rPr>
              <w:t xml:space="preserve">Высота платформы площадки </w:t>
            </w:r>
            <w:r w:rsidRPr="00785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поверхностью </w:t>
            </w:r>
            <w:proofErr w:type="spellStart"/>
            <w:r w:rsidRPr="00785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ударопоглощающего</w:t>
            </w:r>
            <w:proofErr w:type="spellEnd"/>
            <w:r w:rsidRPr="00785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покрытия </w:t>
            </w:r>
            <w:r w:rsidRPr="0078501B">
              <w:rPr>
                <w:rFonts w:ascii="Times New Roman" w:hAnsi="Times New Roman"/>
                <w:sz w:val="24"/>
                <w:szCs w:val="24"/>
              </w:rPr>
              <w:t>составляет не менее 1</w:t>
            </w:r>
            <w:r w:rsidR="003C1E31">
              <w:rPr>
                <w:rFonts w:ascii="Times New Roman" w:hAnsi="Times New Roman"/>
                <w:sz w:val="24"/>
                <w:szCs w:val="24"/>
              </w:rPr>
              <w:t>20</w:t>
            </w:r>
            <w:r w:rsidRPr="0078501B">
              <w:rPr>
                <w:rFonts w:ascii="Times New Roman" w:hAnsi="Times New Roman"/>
                <w:sz w:val="24"/>
                <w:szCs w:val="24"/>
              </w:rPr>
              <w:t>0 мм, и не более 12</w:t>
            </w:r>
            <w:r w:rsidR="003C1E31">
              <w:rPr>
                <w:rFonts w:ascii="Times New Roman" w:hAnsi="Times New Roman"/>
                <w:sz w:val="24"/>
                <w:szCs w:val="24"/>
              </w:rPr>
              <w:t>5</w:t>
            </w:r>
            <w:r w:rsidRPr="0078501B">
              <w:rPr>
                <w:rFonts w:ascii="Times New Roman" w:hAnsi="Times New Roman"/>
                <w:sz w:val="24"/>
                <w:szCs w:val="24"/>
              </w:rPr>
              <w:t>0 мм.</w:t>
            </w:r>
            <w:r w:rsidRPr="0078501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A97A9B" w:rsidRPr="0078501B">
              <w:rPr>
                <w:rFonts w:ascii="Times New Roman" w:hAnsi="Times New Roman" w:cs="Times New Roman"/>
                <w:sz w:val="24"/>
                <w:szCs w:val="24"/>
              </w:rPr>
              <w:t>лощадка должна иметь</w:t>
            </w:r>
            <w:r w:rsidRPr="007850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A9B" w:rsidRPr="0078501B">
              <w:rPr>
                <w:rFonts w:ascii="Times New Roman" w:hAnsi="Times New Roman" w:cs="Times New Roman"/>
                <w:sz w:val="24"/>
                <w:szCs w:val="24"/>
              </w:rPr>
              <w:t xml:space="preserve"> горку</w:t>
            </w:r>
            <w:r w:rsidRPr="0078501B">
              <w:rPr>
                <w:rFonts w:ascii="Times New Roman" w:hAnsi="Times New Roman" w:cs="Times New Roman"/>
                <w:sz w:val="24"/>
                <w:szCs w:val="24"/>
              </w:rPr>
              <w:t xml:space="preserve"> и лестницу.</w:t>
            </w:r>
          </w:p>
          <w:p w:rsidR="00A97A9B" w:rsidRDefault="0078501B" w:rsidP="0078501B">
            <w:pPr>
              <w:tabs>
                <w:tab w:val="left" w:pos="153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Горка имеет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габаритные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1990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="00A97A9B"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влагостойкой фанеры, высотой не менее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ската до верхней части борта, 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 с горкой 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</w:t>
            </w:r>
            <w:r w:rsidR="00A97A9B"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="00A97A9B"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="00A97A9B"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площадки должна быть не более 200 мм.</w:t>
            </w:r>
          </w:p>
          <w:p w:rsidR="0078501B" w:rsidRDefault="0078501B" w:rsidP="00785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должна быть изготовлена</w:t>
            </w:r>
            <w:r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из: стойки вертикальные – клееный брус, сечением не менее 100*100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 – из калиброванного пиломатериала, толщиной не менее 40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5A089C">
              <w:rPr>
                <w:rFonts w:ascii="Times New Roman" w:hAnsi="Times New Roman" w:cs="Times New Roman"/>
                <w:sz w:val="24"/>
                <w:szCs w:val="24"/>
              </w:rPr>
              <w:t xml:space="preserve"> перила – из калиброванного 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ломатериала, толщиной не менее 4</w:t>
            </w:r>
            <w:r w:rsidRPr="005A089C">
              <w:rPr>
                <w:rFonts w:ascii="Times New Roman" w:hAnsi="Times New Roman" w:cs="Times New Roman"/>
                <w:sz w:val="24"/>
                <w:szCs w:val="24"/>
              </w:rPr>
              <w:t>0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ступенек – не менее четырех. Торцевые части вертикального столба должны быть закрыты пластмассовыми накладками. Ступеньки должны быть изготовлены методом склейки калиброванного пиломатериала и влагостойкой нескользящей фанеры. Лестница должна оборудована подпятником. Подпятник должен быть изготовлен из металлической профильной трубы, сечением не менее 50*25 мм, а также стали листовой, толщиной не менее 3 мм.</w:t>
            </w:r>
          </w:p>
          <w:p w:rsidR="00AF4E5D" w:rsidRDefault="0078501B" w:rsidP="0078501B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Вторая </w:t>
            </w:r>
            <w:r w:rsidR="00AF4E5D">
              <w:rPr>
                <w:rFonts w:ascii="Times New Roman" w:hAnsi="Times New Roman" w:cs="Times New Roman"/>
                <w:sz w:val="24"/>
                <w:szCs w:val="24"/>
              </w:rPr>
              <w:t xml:space="preserve">и третья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площадка должна иметь размеры не менее: длина – 1000 мм, ширина – 1000 мм. </w:t>
            </w:r>
            <w:r w:rsidRPr="0078501B">
              <w:rPr>
                <w:rFonts w:ascii="Times New Roman" w:hAnsi="Times New Roman"/>
                <w:sz w:val="24"/>
                <w:szCs w:val="24"/>
              </w:rPr>
              <w:t xml:space="preserve">Высота платформы площадки </w:t>
            </w:r>
            <w:r w:rsidRPr="00785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поверхностью </w:t>
            </w:r>
            <w:proofErr w:type="spellStart"/>
            <w:r w:rsidRPr="00785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ударопоглощающего</w:t>
            </w:r>
            <w:proofErr w:type="spellEnd"/>
            <w:r w:rsidRPr="007850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покрытия </w:t>
            </w:r>
            <w:r w:rsidRPr="0078501B">
              <w:rPr>
                <w:rFonts w:ascii="Times New Roman" w:hAnsi="Times New Roman"/>
                <w:sz w:val="24"/>
                <w:szCs w:val="24"/>
              </w:rPr>
              <w:t>составляет не менее 1</w:t>
            </w:r>
            <w:r w:rsidR="003C1E31">
              <w:rPr>
                <w:rFonts w:ascii="Times New Roman" w:hAnsi="Times New Roman"/>
                <w:sz w:val="24"/>
                <w:szCs w:val="24"/>
              </w:rPr>
              <w:t>20</w:t>
            </w:r>
            <w:r w:rsidRPr="0078501B">
              <w:rPr>
                <w:rFonts w:ascii="Times New Roman" w:hAnsi="Times New Roman"/>
                <w:sz w:val="24"/>
                <w:szCs w:val="24"/>
              </w:rPr>
              <w:t>0 мм, и не более 12</w:t>
            </w:r>
            <w:r w:rsidR="003C1E31">
              <w:rPr>
                <w:rFonts w:ascii="Times New Roman" w:hAnsi="Times New Roman"/>
                <w:sz w:val="24"/>
                <w:szCs w:val="24"/>
              </w:rPr>
              <w:t>5</w:t>
            </w:r>
            <w:r w:rsidRPr="0078501B">
              <w:rPr>
                <w:rFonts w:ascii="Times New Roman" w:hAnsi="Times New Roman"/>
                <w:sz w:val="24"/>
                <w:szCs w:val="24"/>
              </w:rPr>
              <w:t>0 мм.</w:t>
            </w:r>
            <w:r w:rsidR="003E07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077C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Ограждение, имеет размеры не менее: </w:t>
            </w:r>
            <w:r w:rsidR="003E07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</w:t>
            </w:r>
            <w:r w:rsidR="003E077C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950 </w:t>
            </w:r>
            <w:r w:rsidR="003E07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="003E077C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высота – 720 </w:t>
            </w:r>
            <w:r w:rsidR="003E07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</w:t>
            </w:r>
            <w:r w:rsidR="003E077C" w:rsidRPr="002F1C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изготовлено из влагостойкой фанеры, толщиной не менее 18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8501B" w:rsidRDefault="00AF4E5D" w:rsidP="0078501B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площадка имеет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 xml:space="preserve"> вход – в виде лаза с кольцами. Лаз металлической в форме дуги с кольцами (не менее трех),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>должен иметь габаритные размеры не менее: длина – 1410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78501B" w:rsidRPr="004D1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ширина – 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>мм.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Изгот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>овлен из металлической трубы,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диаметром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33,5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 xml:space="preserve"> – основание, и металлической трубы,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диаметром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21,3 мм.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8501B" w:rsidRPr="00AF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501B">
              <w:rPr>
                <w:rFonts w:ascii="Times New Roman" w:hAnsi="Times New Roman" w:cs="Times New Roman"/>
                <w:sz w:val="24"/>
                <w:szCs w:val="24"/>
              </w:rPr>
              <w:t>кольца. Лаз крепится к площадке через фанеру влагостойкую, размерами: длина – 950 мм, ширина – 950 мм, толщина - не менее 18 мм.</w:t>
            </w:r>
          </w:p>
          <w:p w:rsidR="0078501B" w:rsidRDefault="003E077C" w:rsidP="004125BD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и вторая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 должны быть соединены между</w:t>
            </w:r>
            <w:r w:rsidR="00B66025" w:rsidRPr="002003E3">
              <w:rPr>
                <w:rFonts w:ascii="Times New Roman" w:hAnsi="Times New Roman"/>
                <w:sz w:val="24"/>
                <w:szCs w:val="24"/>
              </w:rPr>
              <w:t xml:space="preserve"> собой при помощи</w:t>
            </w:r>
            <w:r w:rsidR="00B660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канатного подвесного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моста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 xml:space="preserve">который 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имеет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габаритные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размеры не менее: длина – 1500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оборудованного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страховочным</w:t>
            </w:r>
            <w:r w:rsidR="00B66025" w:rsidRPr="00B641E7">
              <w:rPr>
                <w:rFonts w:ascii="Times New Roman" w:hAnsi="Times New Roman" w:cs="Times New Roman"/>
                <w:sz w:val="24"/>
                <w:szCs w:val="24"/>
              </w:rPr>
              <w:t xml:space="preserve"> мостом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Перекладины подвесного моста должны быть изготовлены из калиброванного пиломатериала, толщиной не менее 40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и березовой влагостойкой фанеры, толщиной не менее 18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склеенных между собой.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 xml:space="preserve"> Перила из металлической профильной трубы </w:t>
            </w:r>
            <w:r w:rsidR="00B66025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сечением не менее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66025" w:rsidRPr="007323C5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66025" w:rsidRPr="007323C5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етка из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поли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пропиленового каната диаметром не менее 16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6025" w:rsidRPr="00306ADB">
              <w:rPr>
                <w:rFonts w:ascii="Times New Roman" w:hAnsi="Times New Roman" w:cs="Times New Roman"/>
                <w:sz w:val="24"/>
                <w:szCs w:val="24"/>
              </w:rPr>
              <w:t>со стальным/полипропиленовым</w:t>
            </w:r>
            <w:r w:rsidR="00B66025" w:rsidRPr="0072023D">
              <w:rPr>
                <w:sz w:val="24"/>
                <w:szCs w:val="24"/>
              </w:rPr>
              <w:t xml:space="preserve"> 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>сердечником, перекрестия канатов зафиксированы пластиковыми соединительными элементами цилиндрической формы, крепежные элементы пропиленовой сетки представляют собой петлю с коушем, обжатую алюминиевой втулкой.</w:t>
            </w:r>
            <w:r w:rsidR="00B66025"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Канат должен быть предназначен для детских игровых площадок, сплетен из 6-ти прядей. Каждая прядь состоит из металлической сердцевины (канатная оцинкованная проволока) с обкаткой </w:t>
            </w:r>
            <w:proofErr w:type="spellStart"/>
            <w:r w:rsidR="00B66025" w:rsidRPr="00306ADB">
              <w:rPr>
                <w:rFonts w:ascii="Times New Roman" w:hAnsi="Times New Roman" w:cs="Times New Roman"/>
                <w:sz w:val="24"/>
                <w:szCs w:val="24"/>
              </w:rPr>
              <w:t>мультифиламентным</w:t>
            </w:r>
            <w:proofErr w:type="spellEnd"/>
            <w:r w:rsidR="00B66025" w:rsidRPr="00306ADB">
              <w:rPr>
                <w:rFonts w:ascii="Times New Roman" w:hAnsi="Times New Roman" w:cs="Times New Roman"/>
                <w:sz w:val="24"/>
                <w:szCs w:val="24"/>
              </w:rPr>
              <w:t xml:space="preserve"> полипропиленом, стабилизированным против ультрафиолетового излучения.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>траховочн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мос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66025"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 из калиброванного пиломатериала толщиной не менее 30 мм</w:t>
            </w:r>
            <w:r w:rsidR="00B660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261" w:rsidRDefault="00DA1261" w:rsidP="00DA1261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Третья п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лощадка должна иметь один вход </w:t>
            </w:r>
            <w:r w:rsidR="000F2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A97A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F2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виде лаза с деревянными поперечинами в форме дуги. Лаз должен иметь </w:t>
            </w:r>
            <w:r w:rsidR="000F2C91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</w:t>
            </w:r>
            <w:r w:rsidR="000F2C91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размеры не менее: длина – </w:t>
            </w:r>
            <w:r w:rsidR="000F2C91">
              <w:rPr>
                <w:rFonts w:ascii="Times New Roman" w:hAnsi="Times New Roman" w:cs="Times New Roman"/>
                <w:sz w:val="24"/>
                <w:szCs w:val="24"/>
              </w:rPr>
              <w:t>1310 мм,</w:t>
            </w:r>
            <w:r w:rsidR="000F2C91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 ширина – </w:t>
            </w:r>
            <w:r w:rsidR="000F2C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F2C91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0F2C91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0F2C91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 высота – </w:t>
            </w:r>
            <w:r w:rsidR="000F2C91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  <w:r w:rsidR="000F2C91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 мм. Изготовлен из металлической профильной трубы сечением не менее 30*30 мм. – основание, поперечины изготовлены</w:t>
            </w:r>
            <w:r w:rsidR="000F2C91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="000F2C91" w:rsidRPr="007323C5">
              <w:rPr>
                <w:rFonts w:ascii="Times New Roman" w:hAnsi="Times New Roman" w:cs="Times New Roman"/>
                <w:sz w:val="24"/>
                <w:szCs w:val="24"/>
              </w:rPr>
              <w:t xml:space="preserve">калиброванного пиломатериала хвойных пород, толщиной не менее 40 мм. Подъем должен быть оборудован </w:t>
            </w:r>
            <w:r w:rsidR="000F2C91">
              <w:rPr>
                <w:rFonts w:ascii="Times New Roman" w:hAnsi="Times New Roman" w:cs="Times New Roman"/>
                <w:sz w:val="24"/>
                <w:szCs w:val="24"/>
              </w:rPr>
              <w:t>канатом</w:t>
            </w:r>
            <w:r w:rsidR="000F2C91" w:rsidRPr="007323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Третья площадка должна иметь горку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которая должна иметь габаритные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не менее: длина – 2240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высота – 1990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стартовый участок горки находится на высоте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и не более 120</w:t>
            </w:r>
            <w:r w:rsidRPr="00873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поверхности покрытия площадки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Скат горки выполнен из цельного листа нержавеющей стали, толщиной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оснащен бортами из березовой влагостойкой фанеры, высотой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ската до верхней части борта,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толщиной не менее 18 мм. Также горк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защитную перекладину,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изготовленную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металлической трубы, диаметром не менее 26,8 мм, 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которую устанавливают на высоте не менее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 более 900 мм от уровня пола стартового участка горки.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комплекте с горкой должен идти подпятник, для крепления горки в грунт, изготовленный из профильной трубы, сечением не менее 30*30 мм. Основание горки должно быть изготовлено из профильной трубы, сечением не менее 50*25 мм. Радиус изгиба окончания горки должен быть больше или равен 50 мм.</w:t>
            </w:r>
            <w:r w:rsidRPr="003D0203">
              <w:rPr>
                <w:rFonts w:ascii="Arial" w:eastAsia="SimSun" w:hAnsi="Arial" w:cs="Arial"/>
                <w:color w:val="FF0000"/>
                <w:sz w:val="18"/>
                <w:szCs w:val="18"/>
                <w:lang w:eastAsia="zh-CN"/>
              </w:rPr>
              <w:t xml:space="preserve"> </w:t>
            </w:r>
            <w:r w:rsidRPr="003D02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угол наклона участка скольжения не должен превышать 40°. Высота конечного участка горки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</w:t>
            </w:r>
            <w:r w:rsidRPr="005A1B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поверхностью покрытия площадки должна быть не более 200 мм.</w:t>
            </w:r>
          </w:p>
          <w:p w:rsidR="00E34AAE" w:rsidRDefault="00DA1261" w:rsidP="004125BD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и третья</w:t>
            </w:r>
            <w:r w:rsidR="00E34AAE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должны быть соединены </w:t>
            </w:r>
            <w:r w:rsidR="00CA7BB7" w:rsidRPr="002003E3">
              <w:rPr>
                <w:rFonts w:ascii="Times New Roman" w:hAnsi="Times New Roman"/>
                <w:sz w:val="24"/>
                <w:szCs w:val="24"/>
              </w:rPr>
              <w:t xml:space="preserve">между собой при помощи </w:t>
            </w:r>
            <w:r w:rsidR="00CA7BB7">
              <w:rPr>
                <w:rFonts w:ascii="Times New Roman" w:hAnsi="Times New Roman"/>
                <w:sz w:val="24"/>
                <w:szCs w:val="24"/>
              </w:rPr>
              <w:t>м</w:t>
            </w:r>
            <w:r w:rsidR="00CA7BB7" w:rsidRPr="00C32AA0">
              <w:rPr>
                <w:rFonts w:ascii="Times New Roman" w:hAnsi="Times New Roman"/>
                <w:sz w:val="24"/>
                <w:szCs w:val="24"/>
              </w:rPr>
              <w:t>ост</w:t>
            </w:r>
            <w:r w:rsidR="00CA7BB7">
              <w:rPr>
                <w:rFonts w:ascii="Times New Roman" w:hAnsi="Times New Roman"/>
                <w:sz w:val="24"/>
                <w:szCs w:val="24"/>
              </w:rPr>
              <w:t xml:space="preserve">а выпуклого, который должен иметь </w:t>
            </w:r>
            <w:r w:rsidR="00CA7BB7">
              <w:rPr>
                <w:rFonts w:ascii="Times New Roman" w:hAnsi="Times New Roman" w:cs="Times New Roman"/>
                <w:sz w:val="24"/>
                <w:szCs w:val="24"/>
              </w:rPr>
              <w:t>габаритные размеры не менее: длина – 1500 мм, ширина – 1000 мм, высота – 1080 мм, и</w:t>
            </w:r>
            <w:r w:rsidR="00CA7BB7"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зготовлен из металлической профильной трубы сечением не менее 30*30 мм. – основание, </w:t>
            </w:r>
            <w:r w:rsidR="00CA7BB7">
              <w:rPr>
                <w:rFonts w:ascii="Times New Roman" w:hAnsi="Times New Roman" w:cs="Times New Roman"/>
                <w:sz w:val="24"/>
                <w:szCs w:val="24"/>
              </w:rPr>
              <w:t>пол перехода изготовлен</w:t>
            </w:r>
            <w:r w:rsidR="00CA7BB7"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7BB7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CA7BB7" w:rsidRPr="00B146DC">
              <w:rPr>
                <w:rFonts w:ascii="Times New Roman" w:hAnsi="Times New Roman" w:cs="Times New Roman"/>
                <w:sz w:val="24"/>
                <w:szCs w:val="24"/>
              </w:rPr>
              <w:t>калиброванного пиломатериала хвойных пород, толщиной не менее 4</w:t>
            </w:r>
            <w:r w:rsidR="00CA7B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A7BB7"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7BB7"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="00CA7BB7" w:rsidRPr="00B146DC">
              <w:rPr>
                <w:rFonts w:ascii="Times New Roman" w:hAnsi="Times New Roman" w:cs="Times New Roman"/>
                <w:sz w:val="24"/>
                <w:szCs w:val="24"/>
              </w:rPr>
              <w:t xml:space="preserve"> влажность пиломатериала не более 12 %.</w:t>
            </w:r>
            <w:r w:rsidR="00CA7BB7">
              <w:rPr>
                <w:rFonts w:ascii="Times New Roman" w:hAnsi="Times New Roman" w:cs="Times New Roman"/>
                <w:sz w:val="24"/>
                <w:szCs w:val="24"/>
              </w:rPr>
              <w:t xml:space="preserve"> Перила перехода должны быть изготовлены из металлической трубы, диаметром не менее 26,8 мм, ограждение, не менее двух, должно быть изготовлено из влагостойкой фанеры, толщиной не менее 9 мм. Крепление для ограждения должно быть изготовлено из металлической профильной трубы, сечением не менее 15*15 мм.</w:t>
            </w:r>
          </w:p>
          <w:p w:rsidR="00DA1261" w:rsidRDefault="00DA1261" w:rsidP="00DA1261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 площадок должен быть изготовлен из ламинированной нескользящей фанеры, толщиной не менее 18 мм. </w:t>
            </w:r>
          </w:p>
          <w:p w:rsidR="00DA1261" w:rsidRDefault="00DA1261" w:rsidP="00DA1261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Используемая фанера должна быть водостойкой фанерой марки ФСФ, из лиственных пород.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A1261" w:rsidRPr="007F42E3" w:rsidRDefault="00DA1261" w:rsidP="00DA1261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>При изготовлении несущих конструкций (столбов)</w:t>
            </w:r>
            <w:r w:rsidRPr="00561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сечением не менее 100х100мм,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должна быть использована технология склейки под прессом нескольких слоев древесины.</w:t>
            </w:r>
          </w:p>
          <w:p w:rsidR="00DA1261" w:rsidRDefault="00DA1261" w:rsidP="00DA1261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Деревянные детали должны быть тщательно отшлифованы, кромки закруглены и окрашены яркими двухкомпонентными красками, стойкими к  сложным погодным условиям, истиранию, действию ультрафиолета и специально предназначенными для применения на детских площадках, крепеж оцинкован.</w:t>
            </w:r>
          </w:p>
          <w:p w:rsidR="00DA1261" w:rsidRDefault="00DA1261" w:rsidP="00DA1261">
            <w:pPr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Металлические элементы окрашены яркими порошковыми красками с предварительной  антикоррозийной обработкой.</w:t>
            </w:r>
          </w:p>
          <w:p w:rsidR="00DA1261" w:rsidRDefault="00DA1261" w:rsidP="00DA1261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Выступающие концы болтовых соединений должны закрываться пластиковыми заглушками.</w:t>
            </w:r>
          </w:p>
          <w:p w:rsidR="00DA1261" w:rsidRPr="007F42E3" w:rsidRDefault="00DA1261" w:rsidP="00DA1261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Обязательно наличие закладных деталей для монтажа, изготовленные из: труба металлическая диаметром не менее 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мм,</w:t>
            </w:r>
            <w:r w:rsidRPr="007F42E3">
              <w:rPr>
                <w:rFonts w:ascii="Times New Roman" w:hAnsi="Times New Roman" w:cs="Times New Roman"/>
                <w:sz w:val="24"/>
                <w:szCs w:val="24"/>
              </w:rPr>
              <w:t xml:space="preserve"> сталь листовая, толщиной не менее 3 мм.</w:t>
            </w:r>
          </w:p>
          <w:p w:rsidR="00E34AAE" w:rsidRPr="00962B7B" w:rsidRDefault="00E34AAE" w:rsidP="004125BD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74AF" w:rsidRDefault="00C774AF" w:rsidP="007828EE">
      <w:pPr>
        <w:spacing w:after="0" w:line="240" w:lineRule="auto"/>
        <w:ind w:firstLine="397"/>
      </w:pPr>
    </w:p>
    <w:sectPr w:rsidR="00C774AF" w:rsidSect="00E26D7B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F98"/>
    <w:rsid w:val="000074D8"/>
    <w:rsid w:val="000118C1"/>
    <w:rsid w:val="00013897"/>
    <w:rsid w:val="00032115"/>
    <w:rsid w:val="00062ABB"/>
    <w:rsid w:val="00074CD3"/>
    <w:rsid w:val="000751B6"/>
    <w:rsid w:val="000924B3"/>
    <w:rsid w:val="000B2F80"/>
    <w:rsid w:val="000B65FF"/>
    <w:rsid w:val="000F2C91"/>
    <w:rsid w:val="0011161C"/>
    <w:rsid w:val="00181CC4"/>
    <w:rsid w:val="00190CA6"/>
    <w:rsid w:val="001C2CCD"/>
    <w:rsid w:val="001D040D"/>
    <w:rsid w:val="001F6069"/>
    <w:rsid w:val="00253CB7"/>
    <w:rsid w:val="002747DA"/>
    <w:rsid w:val="00287A89"/>
    <w:rsid w:val="002A79BD"/>
    <w:rsid w:val="002D0A86"/>
    <w:rsid w:val="00347A2B"/>
    <w:rsid w:val="00375E69"/>
    <w:rsid w:val="00383568"/>
    <w:rsid w:val="003C1E31"/>
    <w:rsid w:val="003D05BB"/>
    <w:rsid w:val="003E077C"/>
    <w:rsid w:val="004125BD"/>
    <w:rsid w:val="00440CE7"/>
    <w:rsid w:val="00481A66"/>
    <w:rsid w:val="00492DA1"/>
    <w:rsid w:val="004A3CC3"/>
    <w:rsid w:val="00567361"/>
    <w:rsid w:val="0062298A"/>
    <w:rsid w:val="006C44ED"/>
    <w:rsid w:val="0070649F"/>
    <w:rsid w:val="007828EE"/>
    <w:rsid w:val="0078501B"/>
    <w:rsid w:val="007C350C"/>
    <w:rsid w:val="008173CC"/>
    <w:rsid w:val="0086280B"/>
    <w:rsid w:val="0089495E"/>
    <w:rsid w:val="008B3357"/>
    <w:rsid w:val="008C13D4"/>
    <w:rsid w:val="008F4443"/>
    <w:rsid w:val="00900C52"/>
    <w:rsid w:val="009342EB"/>
    <w:rsid w:val="00962B7B"/>
    <w:rsid w:val="009B3C8D"/>
    <w:rsid w:val="009B3F9B"/>
    <w:rsid w:val="009B6E9F"/>
    <w:rsid w:val="009D42DD"/>
    <w:rsid w:val="00A00AB2"/>
    <w:rsid w:val="00A2498E"/>
    <w:rsid w:val="00A30D41"/>
    <w:rsid w:val="00A53006"/>
    <w:rsid w:val="00A6402F"/>
    <w:rsid w:val="00A857C0"/>
    <w:rsid w:val="00A97A9B"/>
    <w:rsid w:val="00AE293E"/>
    <w:rsid w:val="00AF4E5D"/>
    <w:rsid w:val="00AF714E"/>
    <w:rsid w:val="00B05841"/>
    <w:rsid w:val="00B146DC"/>
    <w:rsid w:val="00B55D65"/>
    <w:rsid w:val="00B66025"/>
    <w:rsid w:val="00B71E6E"/>
    <w:rsid w:val="00B82C3E"/>
    <w:rsid w:val="00C17FBA"/>
    <w:rsid w:val="00C2387F"/>
    <w:rsid w:val="00C31DF3"/>
    <w:rsid w:val="00C540B1"/>
    <w:rsid w:val="00C63582"/>
    <w:rsid w:val="00C76566"/>
    <w:rsid w:val="00C774AF"/>
    <w:rsid w:val="00CA7BB7"/>
    <w:rsid w:val="00CC1A51"/>
    <w:rsid w:val="00CD7BED"/>
    <w:rsid w:val="00D20ADA"/>
    <w:rsid w:val="00D21063"/>
    <w:rsid w:val="00D47973"/>
    <w:rsid w:val="00D76134"/>
    <w:rsid w:val="00D87B31"/>
    <w:rsid w:val="00DA1261"/>
    <w:rsid w:val="00DF37A6"/>
    <w:rsid w:val="00E26D7B"/>
    <w:rsid w:val="00E34AAE"/>
    <w:rsid w:val="00E5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9F9D46-B239-454A-A77A-8574F4CFF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нак1 Знак Знак Знак"/>
    <w:basedOn w:val="a"/>
    <w:rsid w:val="000074D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7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Кадочников Константин Сергеевич</cp:lastModifiedBy>
  <cp:revision>8</cp:revision>
  <dcterms:created xsi:type="dcterms:W3CDTF">2017-04-03T05:08:00Z</dcterms:created>
  <dcterms:modified xsi:type="dcterms:W3CDTF">2018-03-23T06:47:00Z</dcterms:modified>
</cp:coreProperties>
</file>