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0058"/>
      </w:tblGrid>
      <w:tr w:rsidR="003012E1" w:rsidRPr="007A555F" w:rsidTr="0041797F">
        <w:tc>
          <w:tcPr>
            <w:tcW w:w="4786" w:type="dxa"/>
            <w:shd w:val="clear" w:color="auto" w:fill="auto"/>
            <w:vAlign w:val="center"/>
          </w:tcPr>
          <w:p w:rsidR="00D4171F" w:rsidRPr="007A555F" w:rsidRDefault="0040344A" w:rsidP="0041797F">
            <w:pPr>
              <w:spacing w:after="0" w:line="240" w:lineRule="auto"/>
              <w:jc w:val="center"/>
              <w:rPr>
                <w:rFonts w:ascii="Times New Roman" w:hAnsi="Times New Roman"/>
                <w:sz w:val="16"/>
                <w:szCs w:val="16"/>
              </w:rPr>
            </w:pPr>
            <w:r>
              <w:rPr>
                <w:rFonts w:ascii="Times New Roman" w:hAnsi="Times New Roman"/>
                <w:noProof/>
                <w:sz w:val="16"/>
                <w:szCs w:val="16"/>
                <w:lang w:eastAsia="ru-RU"/>
              </w:rPr>
              <w:drawing>
                <wp:inline distT="0" distB="0" distL="0" distR="0">
                  <wp:extent cx="3086466" cy="2619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31.jpg"/>
                          <pic:cNvPicPr/>
                        </pic:nvPicPr>
                        <pic:blipFill>
                          <a:blip r:embed="rId4">
                            <a:extLst>
                              <a:ext uri="{28A0092B-C50C-407E-A947-70E740481C1C}">
                                <a14:useLocalDpi xmlns:a14="http://schemas.microsoft.com/office/drawing/2010/main" val="0"/>
                              </a:ext>
                            </a:extLst>
                          </a:blip>
                          <a:stretch>
                            <a:fillRect/>
                          </a:stretch>
                        </pic:blipFill>
                        <pic:spPr>
                          <a:xfrm>
                            <a:off x="0" y="0"/>
                            <a:ext cx="3106671" cy="2636232"/>
                          </a:xfrm>
                          <a:prstGeom prst="rect">
                            <a:avLst/>
                          </a:prstGeom>
                        </pic:spPr>
                      </pic:pic>
                    </a:graphicData>
                  </a:graphic>
                </wp:inline>
              </w:drawing>
            </w:r>
          </w:p>
        </w:tc>
        <w:tc>
          <w:tcPr>
            <w:tcW w:w="10348" w:type="dxa"/>
            <w:shd w:val="clear" w:color="auto" w:fill="auto"/>
          </w:tcPr>
          <w:p w:rsidR="00D4171F" w:rsidRPr="0040344A" w:rsidRDefault="00263126" w:rsidP="003012E1">
            <w:pPr>
              <w:spacing w:after="0"/>
              <w:jc w:val="both"/>
              <w:rPr>
                <w:rFonts w:ascii="Times New Roman" w:hAnsi="Times New Roman"/>
                <w:b/>
                <w:sz w:val="24"/>
                <w:szCs w:val="24"/>
              </w:rPr>
            </w:pPr>
            <w:r w:rsidRPr="0040344A">
              <w:rPr>
                <w:rFonts w:ascii="Times New Roman" w:hAnsi="Times New Roman"/>
                <w:b/>
                <w:sz w:val="24"/>
                <w:szCs w:val="24"/>
              </w:rPr>
              <w:t>И</w:t>
            </w:r>
            <w:r w:rsidR="00D4171F" w:rsidRPr="0040344A">
              <w:rPr>
                <w:rFonts w:ascii="Times New Roman" w:hAnsi="Times New Roman"/>
                <w:b/>
                <w:sz w:val="24"/>
                <w:szCs w:val="24"/>
              </w:rPr>
              <w:t>гровой комплекс</w:t>
            </w:r>
            <w:r w:rsidRPr="0040344A">
              <w:rPr>
                <w:rFonts w:ascii="Times New Roman" w:hAnsi="Times New Roman"/>
                <w:b/>
                <w:sz w:val="24"/>
                <w:szCs w:val="24"/>
              </w:rPr>
              <w:t xml:space="preserve"> 09</w:t>
            </w:r>
            <w:r w:rsidR="003B2420" w:rsidRPr="0040344A">
              <w:rPr>
                <w:rFonts w:ascii="Times New Roman" w:hAnsi="Times New Roman"/>
                <w:b/>
                <w:sz w:val="24"/>
                <w:szCs w:val="24"/>
              </w:rPr>
              <w:t>31</w:t>
            </w:r>
          </w:p>
          <w:p w:rsidR="00082756" w:rsidRPr="0040344A" w:rsidRDefault="00263126" w:rsidP="003012E1">
            <w:pPr>
              <w:spacing w:after="0"/>
              <w:jc w:val="both"/>
              <w:rPr>
                <w:rFonts w:ascii="Times New Roman" w:hAnsi="Times New Roman"/>
                <w:sz w:val="24"/>
                <w:szCs w:val="24"/>
              </w:rPr>
            </w:pPr>
            <w:r w:rsidRPr="0040344A">
              <w:rPr>
                <w:rFonts w:ascii="Times New Roman" w:hAnsi="Times New Roman"/>
                <w:sz w:val="24"/>
                <w:szCs w:val="24"/>
              </w:rPr>
              <w:t xml:space="preserve">Размер не менее: длина – </w:t>
            </w:r>
            <w:r w:rsidR="00F77AFE" w:rsidRPr="00F77AFE">
              <w:rPr>
                <w:rFonts w:ascii="Times New Roman" w:hAnsi="Times New Roman"/>
                <w:sz w:val="24"/>
                <w:szCs w:val="24"/>
              </w:rPr>
              <w:t>4060</w:t>
            </w:r>
            <w:r w:rsidRPr="0040344A">
              <w:rPr>
                <w:rFonts w:ascii="Times New Roman" w:hAnsi="Times New Roman"/>
                <w:sz w:val="24"/>
                <w:szCs w:val="24"/>
              </w:rPr>
              <w:t xml:space="preserve"> мм, ширина – </w:t>
            </w:r>
            <w:r w:rsidR="0040344A">
              <w:rPr>
                <w:rFonts w:ascii="Times New Roman" w:hAnsi="Times New Roman"/>
                <w:sz w:val="24"/>
                <w:szCs w:val="24"/>
              </w:rPr>
              <w:t>3620</w:t>
            </w:r>
            <w:r w:rsidR="003B2420" w:rsidRPr="0040344A">
              <w:rPr>
                <w:rFonts w:ascii="Times New Roman" w:hAnsi="Times New Roman"/>
                <w:sz w:val="24"/>
                <w:szCs w:val="24"/>
              </w:rPr>
              <w:t xml:space="preserve"> мм, высота – 36</w:t>
            </w:r>
            <w:r w:rsidR="00E00589" w:rsidRPr="0040344A">
              <w:rPr>
                <w:rFonts w:ascii="Times New Roman" w:hAnsi="Times New Roman"/>
                <w:sz w:val="24"/>
                <w:szCs w:val="24"/>
              </w:rPr>
              <w:t>2</w:t>
            </w:r>
            <w:r w:rsidRPr="0040344A">
              <w:rPr>
                <w:rFonts w:ascii="Times New Roman" w:hAnsi="Times New Roman"/>
                <w:sz w:val="24"/>
                <w:szCs w:val="24"/>
              </w:rPr>
              <w:t>0 мм.</w:t>
            </w:r>
          </w:p>
          <w:p w:rsidR="00082756" w:rsidRPr="0040344A" w:rsidRDefault="00082756" w:rsidP="003012E1">
            <w:pPr>
              <w:tabs>
                <w:tab w:val="num" w:pos="540"/>
              </w:tabs>
              <w:spacing w:after="0"/>
              <w:jc w:val="both"/>
              <w:rPr>
                <w:rFonts w:ascii="Times New Roman" w:hAnsi="Times New Roman"/>
                <w:sz w:val="24"/>
                <w:szCs w:val="24"/>
              </w:rPr>
            </w:pPr>
            <w:r w:rsidRPr="0040344A">
              <w:rPr>
                <w:rFonts w:ascii="Times New Roman" w:hAnsi="Times New Roman"/>
                <w:sz w:val="24"/>
                <w:szCs w:val="24"/>
              </w:rPr>
              <w:t xml:space="preserve">Изделие предназначено для детей в возрасте от </w:t>
            </w:r>
            <w:r w:rsidR="0040344A">
              <w:rPr>
                <w:rFonts w:ascii="Times New Roman" w:hAnsi="Times New Roman"/>
                <w:sz w:val="24"/>
                <w:szCs w:val="24"/>
              </w:rPr>
              <w:t>5</w:t>
            </w:r>
            <w:r w:rsidRPr="0040344A">
              <w:rPr>
                <w:rFonts w:ascii="Times New Roman" w:hAnsi="Times New Roman"/>
                <w:sz w:val="24"/>
                <w:szCs w:val="24"/>
              </w:rPr>
              <w:t xml:space="preserve"> лет. Способствует развитию и укреплению мышечной системы</w:t>
            </w:r>
            <w:bookmarkStart w:id="0" w:name="_GoBack"/>
            <w:bookmarkEnd w:id="0"/>
            <w:r w:rsidRPr="0040344A">
              <w:rPr>
                <w:rFonts w:ascii="Times New Roman" w:hAnsi="Times New Roman"/>
                <w:sz w:val="24"/>
                <w:szCs w:val="24"/>
              </w:rPr>
              <w:t>, тренировки вестибулярного аппарата, ориентировки в пространстве.</w:t>
            </w:r>
          </w:p>
          <w:p w:rsidR="00082756" w:rsidRPr="0040344A" w:rsidRDefault="00082756" w:rsidP="003012E1">
            <w:pPr>
              <w:spacing w:after="0"/>
              <w:jc w:val="both"/>
              <w:rPr>
                <w:rFonts w:ascii="Times New Roman" w:hAnsi="Times New Roman"/>
                <w:sz w:val="24"/>
                <w:szCs w:val="24"/>
              </w:rPr>
            </w:pPr>
            <w:r w:rsidRPr="0040344A">
              <w:rPr>
                <w:rFonts w:ascii="Times New Roman" w:hAnsi="Times New Roman"/>
                <w:sz w:val="24"/>
                <w:szCs w:val="24"/>
              </w:rPr>
              <w:t>Комплекс состоит из двух вертикальных башен соединенные между собой изогнутым мостом, одна площадка оборудована двухскатной крышей и горкой, вторая оснащена лестницей с перилами</w:t>
            </w:r>
            <w:r w:rsidR="008803C1" w:rsidRPr="0040344A">
              <w:rPr>
                <w:rFonts w:ascii="Times New Roman" w:hAnsi="Times New Roman"/>
                <w:sz w:val="24"/>
                <w:szCs w:val="24"/>
              </w:rPr>
              <w:t xml:space="preserve"> и </w:t>
            </w:r>
            <w:r w:rsidR="003448AA" w:rsidRPr="0040344A">
              <w:rPr>
                <w:rFonts w:ascii="Times New Roman" w:hAnsi="Times New Roman"/>
                <w:sz w:val="24"/>
                <w:szCs w:val="24"/>
              </w:rPr>
              <w:t>подъемом дугообразным</w:t>
            </w:r>
            <w:r w:rsidRPr="0040344A">
              <w:rPr>
                <w:rFonts w:ascii="Times New Roman" w:hAnsi="Times New Roman"/>
                <w:sz w:val="24"/>
                <w:szCs w:val="24"/>
              </w:rPr>
              <w:t>.</w:t>
            </w:r>
          </w:p>
          <w:p w:rsidR="001E07FD" w:rsidRDefault="008803C1" w:rsidP="003012E1">
            <w:pPr>
              <w:spacing w:after="0"/>
              <w:jc w:val="both"/>
              <w:rPr>
                <w:rFonts w:ascii="Times New Roman" w:hAnsi="Times New Roman"/>
                <w:sz w:val="24"/>
                <w:szCs w:val="24"/>
              </w:rPr>
            </w:pPr>
            <w:r w:rsidRPr="0040344A">
              <w:rPr>
                <w:rFonts w:ascii="Times New Roman" w:hAnsi="Times New Roman"/>
                <w:sz w:val="24"/>
                <w:szCs w:val="24"/>
              </w:rPr>
              <w:t>Первая площадка, с крышей, размеры не м</w:t>
            </w:r>
            <w:r w:rsidR="00E00589" w:rsidRPr="0040344A">
              <w:rPr>
                <w:rFonts w:ascii="Times New Roman" w:hAnsi="Times New Roman"/>
                <w:sz w:val="24"/>
                <w:szCs w:val="24"/>
              </w:rPr>
              <w:t>енее: высота – 362</w:t>
            </w:r>
            <w:r w:rsidRPr="0040344A">
              <w:rPr>
                <w:rFonts w:ascii="Times New Roman" w:hAnsi="Times New Roman"/>
                <w:sz w:val="24"/>
                <w:szCs w:val="24"/>
              </w:rPr>
              <w:t xml:space="preserve">0 </w:t>
            </w:r>
            <w:proofErr w:type="gramStart"/>
            <w:r w:rsidRPr="0040344A">
              <w:rPr>
                <w:rFonts w:ascii="Times New Roman" w:hAnsi="Times New Roman"/>
                <w:sz w:val="24"/>
                <w:szCs w:val="24"/>
              </w:rPr>
              <w:t>мм.,</w:t>
            </w:r>
            <w:proofErr w:type="gramEnd"/>
            <w:r w:rsidRPr="0040344A">
              <w:rPr>
                <w:rFonts w:ascii="Times New Roman" w:hAnsi="Times New Roman"/>
                <w:sz w:val="24"/>
                <w:szCs w:val="24"/>
              </w:rPr>
              <w:t xml:space="preserve"> ширина – 1000 мм., длина – 1000 мм., ограждение площадки, имеет размеры не менее: длина – 950 мм., высота – 720 мм., изготовлено из березовой влагостойкой фанеры толщиной не менее 18 мм. </w:t>
            </w:r>
            <w:r w:rsidR="004A281E">
              <w:rPr>
                <w:rFonts w:ascii="Times New Roman" w:hAnsi="Times New Roman"/>
                <w:sz w:val="24"/>
                <w:szCs w:val="24"/>
              </w:rPr>
              <w:t xml:space="preserve">Высота платформы площадки </w:t>
            </w:r>
            <w:proofErr w:type="gramStart"/>
            <w:r w:rsidR="004A281E">
              <w:rPr>
                <w:rFonts w:ascii="Times New Roman" w:eastAsia="Times New Roman" w:hAnsi="Times New Roman"/>
                <w:sz w:val="24"/>
                <w:szCs w:val="24"/>
                <w:lang w:eastAsia="ru-RU"/>
              </w:rPr>
              <w:t>над  поверхностью</w:t>
            </w:r>
            <w:proofErr w:type="gramEnd"/>
            <w:r w:rsidR="004A281E">
              <w:rPr>
                <w:rFonts w:ascii="Times New Roman" w:eastAsia="Times New Roman" w:hAnsi="Times New Roman"/>
                <w:sz w:val="24"/>
                <w:szCs w:val="24"/>
                <w:lang w:eastAsia="ru-RU"/>
              </w:rPr>
              <w:t xml:space="preserve"> </w:t>
            </w:r>
            <w:proofErr w:type="spellStart"/>
            <w:r w:rsidR="004A281E">
              <w:rPr>
                <w:rFonts w:ascii="Times New Roman" w:eastAsia="Times New Roman" w:hAnsi="Times New Roman"/>
                <w:sz w:val="24"/>
                <w:szCs w:val="24"/>
                <w:lang w:eastAsia="ru-RU"/>
              </w:rPr>
              <w:t>ударопоглощающего</w:t>
            </w:r>
            <w:proofErr w:type="spellEnd"/>
            <w:r w:rsidR="004A281E">
              <w:rPr>
                <w:rFonts w:ascii="Times New Roman" w:eastAsia="Times New Roman" w:hAnsi="Times New Roman"/>
                <w:sz w:val="24"/>
                <w:szCs w:val="24"/>
                <w:lang w:eastAsia="ru-RU"/>
              </w:rPr>
              <w:t xml:space="preserve"> покрытия </w:t>
            </w:r>
            <w:r w:rsidR="004A281E">
              <w:rPr>
                <w:rFonts w:ascii="Times New Roman" w:hAnsi="Times New Roman"/>
                <w:sz w:val="24"/>
                <w:szCs w:val="24"/>
              </w:rPr>
              <w:t xml:space="preserve">составляет не менее 1200 мм, и не более 1250 мм, </w:t>
            </w:r>
            <w:r w:rsidR="003448AA" w:rsidRPr="0040344A">
              <w:rPr>
                <w:rFonts w:ascii="Times New Roman" w:hAnsi="Times New Roman"/>
                <w:sz w:val="24"/>
                <w:szCs w:val="24"/>
              </w:rPr>
              <w:t xml:space="preserve"> пол изготовлен из </w:t>
            </w:r>
            <w:r w:rsidR="00E00589" w:rsidRPr="0040344A">
              <w:rPr>
                <w:rFonts w:ascii="Times New Roman" w:hAnsi="Times New Roman"/>
                <w:sz w:val="24"/>
                <w:szCs w:val="24"/>
              </w:rPr>
              <w:t>влагостойкой нескользящей фанеры, толщиной не менее 18 мм</w:t>
            </w:r>
            <w:r w:rsidR="003448AA" w:rsidRPr="0040344A">
              <w:rPr>
                <w:rFonts w:ascii="Times New Roman" w:hAnsi="Times New Roman"/>
                <w:sz w:val="24"/>
                <w:szCs w:val="24"/>
              </w:rPr>
              <w:t>.</w:t>
            </w:r>
            <w:r w:rsidRPr="0040344A">
              <w:rPr>
                <w:rFonts w:ascii="Times New Roman" w:hAnsi="Times New Roman"/>
                <w:sz w:val="24"/>
                <w:szCs w:val="24"/>
              </w:rPr>
              <w:t xml:space="preserve"> Крыша</w:t>
            </w:r>
            <w:r w:rsidR="003B2420" w:rsidRPr="0040344A">
              <w:rPr>
                <w:rFonts w:ascii="Times New Roman" w:hAnsi="Times New Roman"/>
                <w:sz w:val="24"/>
                <w:szCs w:val="24"/>
              </w:rPr>
              <w:t>, двухскатная,</w:t>
            </w:r>
            <w:r w:rsidRPr="0040344A">
              <w:rPr>
                <w:rFonts w:ascii="Times New Roman" w:hAnsi="Times New Roman"/>
                <w:sz w:val="24"/>
                <w:szCs w:val="24"/>
              </w:rPr>
              <w:t xml:space="preserve"> изготовлена из влагостойкой березовой фанеры, толщиной не менее 9 мм.</w:t>
            </w:r>
            <w:r w:rsidR="00E00589" w:rsidRPr="0040344A">
              <w:rPr>
                <w:rFonts w:ascii="Times New Roman" w:hAnsi="Times New Roman"/>
                <w:sz w:val="24"/>
                <w:szCs w:val="24"/>
              </w:rPr>
              <w:t xml:space="preserve"> </w:t>
            </w:r>
          </w:p>
          <w:p w:rsidR="001E07FD" w:rsidRDefault="00E00589" w:rsidP="003012E1">
            <w:pPr>
              <w:spacing w:after="0"/>
              <w:jc w:val="both"/>
              <w:rPr>
                <w:rFonts w:ascii="Times New Roman" w:eastAsia="Times New Roman" w:hAnsi="Times New Roman"/>
                <w:sz w:val="24"/>
                <w:szCs w:val="24"/>
                <w:lang w:eastAsia="ru-RU"/>
              </w:rPr>
            </w:pPr>
            <w:r w:rsidRPr="0040344A">
              <w:rPr>
                <w:rFonts w:ascii="Times New Roman" w:hAnsi="Times New Roman"/>
                <w:sz w:val="24"/>
                <w:szCs w:val="24"/>
              </w:rPr>
              <w:t xml:space="preserve">Площадка должна иметь горку, которая </w:t>
            </w:r>
            <w:r w:rsidR="001E07FD">
              <w:rPr>
                <w:rFonts w:ascii="Times New Roman" w:eastAsia="Times New Roman" w:hAnsi="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1E07FD">
              <w:rPr>
                <w:rFonts w:ascii="Arial" w:eastAsia="SimSun" w:hAnsi="Arial" w:cs="Arial"/>
                <w:color w:val="FF0000"/>
                <w:sz w:val="18"/>
                <w:szCs w:val="18"/>
                <w:lang w:eastAsia="zh-CN"/>
              </w:rPr>
              <w:t xml:space="preserve"> </w:t>
            </w:r>
            <w:r w:rsidR="001E07FD">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F11E68" w:rsidRDefault="008803C1" w:rsidP="003012E1">
            <w:pPr>
              <w:spacing w:after="0"/>
              <w:jc w:val="both"/>
              <w:rPr>
                <w:rFonts w:ascii="Times New Roman" w:eastAsiaTheme="minorHAnsi" w:hAnsi="Times New Roman"/>
                <w:sz w:val="24"/>
                <w:szCs w:val="24"/>
              </w:rPr>
            </w:pPr>
            <w:r w:rsidRPr="0040344A">
              <w:rPr>
                <w:rFonts w:ascii="Times New Roman" w:hAnsi="Times New Roman"/>
                <w:sz w:val="24"/>
                <w:szCs w:val="24"/>
              </w:rPr>
              <w:t>Вторая площадка, без крыш</w:t>
            </w:r>
            <w:r w:rsidR="00E00589" w:rsidRPr="0040344A">
              <w:rPr>
                <w:rFonts w:ascii="Times New Roman" w:hAnsi="Times New Roman"/>
                <w:sz w:val="24"/>
                <w:szCs w:val="24"/>
              </w:rPr>
              <w:t>и, размеры не менее: высота - 19</w:t>
            </w:r>
            <w:r w:rsidRPr="0040344A">
              <w:rPr>
                <w:rFonts w:ascii="Times New Roman" w:hAnsi="Times New Roman"/>
                <w:sz w:val="24"/>
                <w:szCs w:val="24"/>
              </w:rPr>
              <w:t xml:space="preserve">00 </w:t>
            </w:r>
            <w:proofErr w:type="gramStart"/>
            <w:r w:rsidRPr="0040344A">
              <w:rPr>
                <w:rFonts w:ascii="Times New Roman" w:hAnsi="Times New Roman"/>
                <w:sz w:val="24"/>
                <w:szCs w:val="24"/>
              </w:rPr>
              <w:t>мм.,</w:t>
            </w:r>
            <w:proofErr w:type="gramEnd"/>
            <w:r w:rsidRPr="0040344A">
              <w:rPr>
                <w:rFonts w:ascii="Times New Roman" w:hAnsi="Times New Roman"/>
                <w:sz w:val="24"/>
                <w:szCs w:val="24"/>
              </w:rPr>
              <w:t xml:space="preserve"> ширина – 1000 мм., длина – 1000 мм., ограждение пло</w:t>
            </w:r>
            <w:r w:rsidR="00E00589" w:rsidRPr="0040344A">
              <w:rPr>
                <w:rFonts w:ascii="Times New Roman" w:hAnsi="Times New Roman"/>
                <w:sz w:val="24"/>
                <w:szCs w:val="24"/>
              </w:rPr>
              <w:t xml:space="preserve">щадки </w:t>
            </w:r>
            <w:r w:rsidRPr="0040344A">
              <w:rPr>
                <w:rFonts w:ascii="Times New Roman" w:hAnsi="Times New Roman"/>
                <w:sz w:val="24"/>
                <w:szCs w:val="24"/>
              </w:rPr>
              <w:t xml:space="preserve"> имеет размеры не менее: длина – 950 мм., высота – 720 мм., изготовлено из березовой влагостойкой фанеры</w:t>
            </w:r>
            <w:r w:rsidR="001E07FD">
              <w:rPr>
                <w:rFonts w:ascii="Times New Roman" w:hAnsi="Times New Roman"/>
                <w:sz w:val="24"/>
                <w:szCs w:val="24"/>
              </w:rPr>
              <w:t>,</w:t>
            </w:r>
            <w:r w:rsidRPr="0040344A">
              <w:rPr>
                <w:rFonts w:ascii="Times New Roman" w:hAnsi="Times New Roman"/>
                <w:sz w:val="24"/>
                <w:szCs w:val="24"/>
              </w:rPr>
              <w:t xml:space="preserve"> толщиной не менее 18 мм. </w:t>
            </w:r>
            <w:r w:rsidR="001E07FD">
              <w:rPr>
                <w:rFonts w:ascii="Times New Roman" w:hAnsi="Times New Roman"/>
                <w:sz w:val="24"/>
                <w:szCs w:val="24"/>
              </w:rPr>
              <w:t xml:space="preserve">Высота платформы площадки </w:t>
            </w:r>
            <w:proofErr w:type="gramStart"/>
            <w:r w:rsidR="001E07FD">
              <w:rPr>
                <w:rFonts w:ascii="Times New Roman" w:eastAsia="Times New Roman" w:hAnsi="Times New Roman"/>
                <w:sz w:val="24"/>
                <w:szCs w:val="24"/>
                <w:lang w:eastAsia="ru-RU"/>
              </w:rPr>
              <w:t>над  поверхностью</w:t>
            </w:r>
            <w:proofErr w:type="gramEnd"/>
            <w:r w:rsidR="001E07FD">
              <w:rPr>
                <w:rFonts w:ascii="Times New Roman" w:eastAsia="Times New Roman" w:hAnsi="Times New Roman"/>
                <w:sz w:val="24"/>
                <w:szCs w:val="24"/>
                <w:lang w:eastAsia="ru-RU"/>
              </w:rPr>
              <w:t xml:space="preserve"> </w:t>
            </w:r>
            <w:proofErr w:type="spellStart"/>
            <w:r w:rsidR="001E07FD">
              <w:rPr>
                <w:rFonts w:ascii="Times New Roman" w:eastAsia="Times New Roman" w:hAnsi="Times New Roman"/>
                <w:sz w:val="24"/>
                <w:szCs w:val="24"/>
                <w:lang w:eastAsia="ru-RU"/>
              </w:rPr>
              <w:t>ударопоглощающего</w:t>
            </w:r>
            <w:proofErr w:type="spellEnd"/>
            <w:r w:rsidR="001E07FD">
              <w:rPr>
                <w:rFonts w:ascii="Times New Roman" w:eastAsia="Times New Roman" w:hAnsi="Times New Roman"/>
                <w:sz w:val="24"/>
                <w:szCs w:val="24"/>
                <w:lang w:eastAsia="ru-RU"/>
              </w:rPr>
              <w:t xml:space="preserve"> покрытия </w:t>
            </w:r>
            <w:r w:rsidR="001E07FD">
              <w:rPr>
                <w:rFonts w:ascii="Times New Roman" w:hAnsi="Times New Roman"/>
                <w:sz w:val="24"/>
                <w:szCs w:val="24"/>
              </w:rPr>
              <w:t>составляет не менее 900 мм, и не более 950 мм</w:t>
            </w:r>
            <w:r w:rsidR="00E00589" w:rsidRPr="0040344A">
              <w:rPr>
                <w:rFonts w:ascii="Times New Roman" w:hAnsi="Times New Roman"/>
                <w:sz w:val="24"/>
                <w:szCs w:val="24"/>
              </w:rPr>
              <w:t>,</w:t>
            </w:r>
            <w:r w:rsidR="003448AA" w:rsidRPr="0040344A">
              <w:rPr>
                <w:rFonts w:ascii="Times New Roman" w:hAnsi="Times New Roman"/>
                <w:sz w:val="24"/>
                <w:szCs w:val="24"/>
              </w:rPr>
              <w:t xml:space="preserve"> пол</w:t>
            </w:r>
            <w:r w:rsidR="00E00589" w:rsidRPr="0040344A">
              <w:rPr>
                <w:rFonts w:ascii="Times New Roman" w:hAnsi="Times New Roman"/>
                <w:sz w:val="24"/>
                <w:szCs w:val="24"/>
              </w:rPr>
              <w:t xml:space="preserve"> должен быть</w:t>
            </w:r>
            <w:r w:rsidR="003448AA" w:rsidRPr="0040344A">
              <w:rPr>
                <w:rFonts w:ascii="Times New Roman" w:hAnsi="Times New Roman"/>
                <w:sz w:val="24"/>
                <w:szCs w:val="24"/>
              </w:rPr>
              <w:t xml:space="preserve"> изготовлен из </w:t>
            </w:r>
            <w:r w:rsidR="00E00589" w:rsidRPr="0040344A">
              <w:rPr>
                <w:rFonts w:ascii="Times New Roman" w:hAnsi="Times New Roman"/>
                <w:sz w:val="24"/>
                <w:szCs w:val="24"/>
              </w:rPr>
              <w:t xml:space="preserve">влагостойкой нескользящей фанеры, толщиной не менее 18 мм. </w:t>
            </w:r>
            <w:r w:rsidRPr="0040344A">
              <w:rPr>
                <w:rFonts w:ascii="Times New Roman" w:hAnsi="Times New Roman"/>
                <w:sz w:val="24"/>
                <w:szCs w:val="24"/>
              </w:rPr>
              <w:t xml:space="preserve"> Площадка</w:t>
            </w:r>
            <w:r w:rsidR="00E00589" w:rsidRPr="0040344A">
              <w:rPr>
                <w:rFonts w:ascii="Times New Roman" w:hAnsi="Times New Roman"/>
                <w:sz w:val="24"/>
                <w:szCs w:val="24"/>
              </w:rPr>
              <w:t xml:space="preserve"> должна иметь не менее двух входов: первый </w:t>
            </w:r>
            <w:r w:rsidRPr="0040344A">
              <w:rPr>
                <w:rFonts w:ascii="Times New Roman" w:hAnsi="Times New Roman"/>
                <w:sz w:val="24"/>
                <w:szCs w:val="24"/>
              </w:rPr>
              <w:t xml:space="preserve">представляет собой </w:t>
            </w:r>
            <w:r w:rsidR="00E00589" w:rsidRPr="0040344A">
              <w:rPr>
                <w:rFonts w:ascii="Times New Roman" w:hAnsi="Times New Roman"/>
                <w:sz w:val="24"/>
                <w:szCs w:val="24"/>
              </w:rPr>
              <w:t xml:space="preserve">лестницу, </w:t>
            </w:r>
            <w:r w:rsidR="00F11E68">
              <w:rPr>
                <w:rFonts w:ascii="Times New Roman" w:hAnsi="Times New Roman"/>
                <w:sz w:val="24"/>
                <w:szCs w:val="24"/>
              </w:rPr>
              <w:t xml:space="preserve">должна быть изготовлена из: стойки вертикальные – клееный брус, сечением не менее </w:t>
            </w:r>
            <w:r w:rsidR="00F11E68">
              <w:rPr>
                <w:rFonts w:ascii="Times New Roman" w:hAnsi="Times New Roman"/>
                <w:sz w:val="24"/>
                <w:szCs w:val="24"/>
              </w:rPr>
              <w:lastRenderedPageBreak/>
              <w:t>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F11E68" w:rsidRDefault="00F11E68" w:rsidP="003012E1">
            <w:pPr>
              <w:spacing w:after="0"/>
              <w:jc w:val="both"/>
              <w:rPr>
                <w:rFonts w:ascii="Times New Roman" w:eastAsiaTheme="minorHAnsi" w:hAnsi="Times New Roman"/>
                <w:sz w:val="24"/>
                <w:szCs w:val="24"/>
              </w:rPr>
            </w:pPr>
            <w:r w:rsidRPr="0040344A">
              <w:rPr>
                <w:rFonts w:ascii="Times New Roman" w:hAnsi="Times New Roman"/>
                <w:sz w:val="24"/>
                <w:szCs w:val="24"/>
              </w:rPr>
              <w:t xml:space="preserve"> </w:t>
            </w:r>
            <w:r w:rsidR="003448AA" w:rsidRPr="0040344A">
              <w:rPr>
                <w:rFonts w:ascii="Times New Roman" w:hAnsi="Times New Roman"/>
                <w:sz w:val="24"/>
                <w:szCs w:val="24"/>
              </w:rPr>
              <w:t xml:space="preserve">Второй вход выполнен в виде </w:t>
            </w:r>
            <w:r>
              <w:rPr>
                <w:rFonts w:ascii="Times New Roman" w:hAnsi="Times New Roman"/>
                <w:sz w:val="24"/>
                <w:szCs w:val="24"/>
              </w:rPr>
              <w:t>лаза металлического в форме дуги, имеет габаритные размеры не менее: длина – 1010 мм, ширина – 930 мм, высота 930 мм. Изготовлен из металлической трубы, диаметром не менее 33,5 мм. – основание, и не менее 26,8 мм. – поперечины.</w:t>
            </w:r>
          </w:p>
          <w:p w:rsidR="00F11E68" w:rsidRDefault="00F11E68" w:rsidP="003012E1">
            <w:pPr>
              <w:spacing w:after="0"/>
              <w:jc w:val="both"/>
              <w:rPr>
                <w:rFonts w:ascii="Times New Roman" w:eastAsiaTheme="minorHAnsi" w:hAnsi="Times New Roman"/>
                <w:sz w:val="24"/>
                <w:szCs w:val="24"/>
              </w:rPr>
            </w:pPr>
            <w:r w:rsidRPr="0040344A">
              <w:rPr>
                <w:rFonts w:ascii="Times New Roman" w:hAnsi="Times New Roman"/>
                <w:sz w:val="24"/>
                <w:szCs w:val="24"/>
              </w:rPr>
              <w:t xml:space="preserve"> </w:t>
            </w:r>
            <w:r w:rsidR="003448AA" w:rsidRPr="0040344A">
              <w:rPr>
                <w:rFonts w:ascii="Times New Roman" w:hAnsi="Times New Roman"/>
                <w:sz w:val="24"/>
                <w:szCs w:val="24"/>
              </w:rPr>
              <w:t xml:space="preserve">Первая и вторая площадки соединены между собой при помощи изогнутого моста, который имеет размеры не менее: </w:t>
            </w:r>
            <w:r>
              <w:rPr>
                <w:rFonts w:ascii="Times New Roman" w:hAnsi="Times New Roman"/>
                <w:sz w:val="24"/>
                <w:szCs w:val="24"/>
              </w:rPr>
              <w:t>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63126" w:rsidRPr="0040344A" w:rsidRDefault="00F11E68" w:rsidP="003012E1">
            <w:pPr>
              <w:spacing w:after="0"/>
              <w:jc w:val="both"/>
              <w:rPr>
                <w:rFonts w:ascii="Times New Roman" w:hAnsi="Times New Roman"/>
                <w:sz w:val="24"/>
                <w:szCs w:val="24"/>
              </w:rPr>
            </w:pPr>
            <w:r w:rsidRPr="0040344A">
              <w:rPr>
                <w:rFonts w:ascii="Times New Roman" w:hAnsi="Times New Roman"/>
                <w:color w:val="000000"/>
                <w:sz w:val="24"/>
                <w:szCs w:val="24"/>
              </w:rPr>
              <w:t xml:space="preserve"> </w:t>
            </w:r>
            <w:r>
              <w:rPr>
                <w:rFonts w:ascii="Times New Roman" w:hAnsi="Times New Roman"/>
                <w:color w:val="000000"/>
                <w:sz w:val="24"/>
                <w:szCs w:val="24"/>
              </w:rPr>
              <w:t>Используемая фанера должна быть водостойкой фанерой, марки ФСФ, из лиственных пород.</w:t>
            </w:r>
            <w:r w:rsidR="00274091" w:rsidRPr="0040344A">
              <w:rPr>
                <w:rFonts w:ascii="Times New Roman" w:hAnsi="Times New Roman"/>
                <w:color w:val="000000"/>
                <w:sz w:val="24"/>
                <w:szCs w:val="24"/>
              </w:rPr>
              <w:t xml:space="preserve"> </w:t>
            </w:r>
            <w:r w:rsidR="00274091" w:rsidRPr="0040344A">
              <w:rPr>
                <w:rFonts w:ascii="Times New Roman" w:hAnsi="Times New Roman"/>
                <w:sz w:val="24"/>
                <w:szCs w:val="24"/>
              </w:rPr>
              <w:t>Влажность пиломатериала не более 12%.</w:t>
            </w:r>
          </w:p>
          <w:p w:rsidR="00263126" w:rsidRPr="0040344A" w:rsidRDefault="00263126" w:rsidP="003012E1">
            <w:pPr>
              <w:spacing w:after="0"/>
              <w:jc w:val="both"/>
              <w:rPr>
                <w:rFonts w:ascii="Times New Roman" w:hAnsi="Times New Roman"/>
                <w:sz w:val="24"/>
                <w:szCs w:val="24"/>
              </w:rPr>
            </w:pPr>
            <w:r w:rsidRPr="0040344A">
              <w:rPr>
                <w:rFonts w:ascii="Times New Roman" w:hAnsi="Times New Roman"/>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3012E1" w:rsidRDefault="00263126" w:rsidP="003012E1">
            <w:pPr>
              <w:spacing w:after="0"/>
              <w:jc w:val="both"/>
              <w:rPr>
                <w:rFonts w:ascii="Times New Roman" w:hAnsi="Times New Roman"/>
                <w:sz w:val="24"/>
                <w:szCs w:val="24"/>
              </w:rPr>
            </w:pPr>
            <w:r w:rsidRPr="0040344A">
              <w:rPr>
                <w:rFonts w:ascii="Times New Roman" w:hAnsi="Times New Roman"/>
                <w:sz w:val="24"/>
                <w:szCs w:val="24"/>
              </w:rPr>
              <w:t>Деревянные детали должны быть тщательно отшлифованы, кромки закруглены и окрашены ярки</w:t>
            </w:r>
            <w:r w:rsidR="003448AA" w:rsidRPr="0040344A">
              <w:rPr>
                <w:rFonts w:ascii="Times New Roman" w:hAnsi="Times New Roman"/>
                <w:sz w:val="24"/>
                <w:szCs w:val="24"/>
              </w:rPr>
              <w:t xml:space="preserve">ми двухкомпонентными красками, </w:t>
            </w:r>
            <w:r w:rsidRPr="0040344A">
              <w:rPr>
                <w:rFonts w:ascii="Times New Roman" w:hAnsi="Times New Roman"/>
                <w:sz w:val="24"/>
                <w:szCs w:val="24"/>
              </w:rPr>
              <w:t xml:space="preserve">стойкими </w:t>
            </w:r>
            <w:proofErr w:type="gramStart"/>
            <w:r w:rsidRPr="0040344A">
              <w:rPr>
                <w:rFonts w:ascii="Times New Roman" w:hAnsi="Times New Roman"/>
                <w:sz w:val="24"/>
                <w:szCs w:val="24"/>
              </w:rPr>
              <w:t>к  сложным</w:t>
            </w:r>
            <w:proofErr w:type="gramEnd"/>
            <w:r w:rsidRPr="0040344A">
              <w:rPr>
                <w:rFonts w:ascii="Times New Roman" w:hAnsi="Times New Roman"/>
                <w:sz w:val="24"/>
                <w:szCs w:val="24"/>
              </w:rPr>
              <w:t xml:space="preserve">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r w:rsidR="003012E1">
              <w:rPr>
                <w:rFonts w:ascii="Times New Roman" w:hAnsi="Times New Roman"/>
                <w:sz w:val="24"/>
                <w:szCs w:val="24"/>
              </w:rPr>
              <w:t xml:space="preserve"> </w:t>
            </w:r>
            <w:r w:rsidRPr="0040344A">
              <w:rPr>
                <w:rFonts w:ascii="Times New Roman" w:hAnsi="Times New Roman"/>
                <w:sz w:val="24"/>
                <w:szCs w:val="24"/>
              </w:rPr>
              <w:t>Металлические элементы 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w:t>
            </w:r>
            <w:r w:rsidR="00F11E68">
              <w:rPr>
                <w:rFonts w:ascii="Times New Roman" w:hAnsi="Times New Roman"/>
                <w:sz w:val="24"/>
                <w:szCs w:val="24"/>
              </w:rPr>
              <w:t xml:space="preserve">. </w:t>
            </w:r>
            <w:r w:rsidR="003012E1">
              <w:rPr>
                <w:rFonts w:ascii="Times New Roman" w:hAnsi="Times New Roman"/>
                <w:sz w:val="24"/>
                <w:szCs w:val="24"/>
              </w:rPr>
              <w:t xml:space="preserve">Обязательно наличие закладных деталей для монтажа, изготовленных из: труба металлическая диаметром не менее 48 </w:t>
            </w:r>
            <w:proofErr w:type="gramStart"/>
            <w:r w:rsidR="003012E1">
              <w:rPr>
                <w:rFonts w:ascii="Times New Roman" w:hAnsi="Times New Roman"/>
                <w:sz w:val="24"/>
                <w:szCs w:val="24"/>
              </w:rPr>
              <w:t>мм.,</w:t>
            </w:r>
            <w:proofErr w:type="gramEnd"/>
            <w:r w:rsidR="003012E1">
              <w:rPr>
                <w:rFonts w:ascii="Times New Roman" w:hAnsi="Times New Roman"/>
                <w:sz w:val="24"/>
                <w:szCs w:val="24"/>
              </w:rPr>
              <w:t xml:space="preserve"> сталь листовая, толщиной не менее 3 мм.</w:t>
            </w:r>
          </w:p>
          <w:p w:rsidR="00D4171F" w:rsidRPr="0040344A" w:rsidRDefault="00D4171F" w:rsidP="003012E1">
            <w:pPr>
              <w:spacing w:after="0"/>
              <w:jc w:val="both"/>
              <w:rPr>
                <w:rFonts w:ascii="Times New Roman" w:hAnsi="Times New Roman"/>
                <w:sz w:val="24"/>
                <w:szCs w:val="24"/>
              </w:rPr>
            </w:pPr>
          </w:p>
        </w:tc>
      </w:tr>
    </w:tbl>
    <w:p w:rsidR="003736FE" w:rsidRPr="007A555F" w:rsidRDefault="003736FE" w:rsidP="00E32FFC">
      <w:pPr>
        <w:rPr>
          <w:sz w:val="16"/>
          <w:szCs w:val="16"/>
        </w:rPr>
      </w:pPr>
    </w:p>
    <w:sectPr w:rsidR="003736FE" w:rsidRPr="007A555F"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82756"/>
    <w:rsid w:val="00185391"/>
    <w:rsid w:val="001E07FD"/>
    <w:rsid w:val="00205F06"/>
    <w:rsid w:val="00263126"/>
    <w:rsid w:val="00274091"/>
    <w:rsid w:val="002B39A1"/>
    <w:rsid w:val="002B72FB"/>
    <w:rsid w:val="003012E1"/>
    <w:rsid w:val="003448AA"/>
    <w:rsid w:val="003736FE"/>
    <w:rsid w:val="0038431C"/>
    <w:rsid w:val="003B2420"/>
    <w:rsid w:val="0040344A"/>
    <w:rsid w:val="0041797F"/>
    <w:rsid w:val="004A281E"/>
    <w:rsid w:val="005570F8"/>
    <w:rsid w:val="005E0C44"/>
    <w:rsid w:val="005F3343"/>
    <w:rsid w:val="007A555F"/>
    <w:rsid w:val="007B287B"/>
    <w:rsid w:val="008803C1"/>
    <w:rsid w:val="0088172B"/>
    <w:rsid w:val="00963B59"/>
    <w:rsid w:val="00A301FA"/>
    <w:rsid w:val="00A501C0"/>
    <w:rsid w:val="00BB1876"/>
    <w:rsid w:val="00BC2E1E"/>
    <w:rsid w:val="00C304CD"/>
    <w:rsid w:val="00D03788"/>
    <w:rsid w:val="00D4171F"/>
    <w:rsid w:val="00D65229"/>
    <w:rsid w:val="00DF7A31"/>
    <w:rsid w:val="00E00589"/>
    <w:rsid w:val="00E32FFC"/>
    <w:rsid w:val="00ED2935"/>
    <w:rsid w:val="00F11E68"/>
    <w:rsid w:val="00F7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CC07-660E-47B1-AC17-545EAFD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50063">
      <w:bodyDiv w:val="1"/>
      <w:marLeft w:val="0"/>
      <w:marRight w:val="0"/>
      <w:marTop w:val="0"/>
      <w:marBottom w:val="0"/>
      <w:divBdr>
        <w:top w:val="none" w:sz="0" w:space="0" w:color="auto"/>
        <w:left w:val="none" w:sz="0" w:space="0" w:color="auto"/>
        <w:bottom w:val="none" w:sz="0" w:space="0" w:color="auto"/>
        <w:right w:val="none" w:sz="0" w:space="0" w:color="auto"/>
      </w:divBdr>
    </w:div>
    <w:div w:id="563612658">
      <w:bodyDiv w:val="1"/>
      <w:marLeft w:val="0"/>
      <w:marRight w:val="0"/>
      <w:marTop w:val="0"/>
      <w:marBottom w:val="0"/>
      <w:divBdr>
        <w:top w:val="none" w:sz="0" w:space="0" w:color="auto"/>
        <w:left w:val="none" w:sz="0" w:space="0" w:color="auto"/>
        <w:bottom w:val="none" w:sz="0" w:space="0" w:color="auto"/>
        <w:right w:val="none" w:sz="0" w:space="0" w:color="auto"/>
      </w:divBdr>
    </w:div>
    <w:div w:id="747338277">
      <w:bodyDiv w:val="1"/>
      <w:marLeft w:val="0"/>
      <w:marRight w:val="0"/>
      <w:marTop w:val="0"/>
      <w:marBottom w:val="0"/>
      <w:divBdr>
        <w:top w:val="none" w:sz="0" w:space="0" w:color="auto"/>
        <w:left w:val="none" w:sz="0" w:space="0" w:color="auto"/>
        <w:bottom w:val="none" w:sz="0" w:space="0" w:color="auto"/>
        <w:right w:val="none" w:sz="0" w:space="0" w:color="auto"/>
      </w:divBdr>
    </w:div>
    <w:div w:id="764612649">
      <w:bodyDiv w:val="1"/>
      <w:marLeft w:val="0"/>
      <w:marRight w:val="0"/>
      <w:marTop w:val="0"/>
      <w:marBottom w:val="0"/>
      <w:divBdr>
        <w:top w:val="none" w:sz="0" w:space="0" w:color="auto"/>
        <w:left w:val="none" w:sz="0" w:space="0" w:color="auto"/>
        <w:bottom w:val="none" w:sz="0" w:space="0" w:color="auto"/>
        <w:right w:val="none" w:sz="0" w:space="0" w:color="auto"/>
      </w:divBdr>
    </w:div>
    <w:div w:id="768895108">
      <w:bodyDiv w:val="1"/>
      <w:marLeft w:val="0"/>
      <w:marRight w:val="0"/>
      <w:marTop w:val="0"/>
      <w:marBottom w:val="0"/>
      <w:divBdr>
        <w:top w:val="none" w:sz="0" w:space="0" w:color="auto"/>
        <w:left w:val="none" w:sz="0" w:space="0" w:color="auto"/>
        <w:bottom w:val="none" w:sz="0" w:space="0" w:color="auto"/>
        <w:right w:val="none" w:sz="0" w:space="0" w:color="auto"/>
      </w:divBdr>
    </w:div>
    <w:div w:id="1527402981">
      <w:bodyDiv w:val="1"/>
      <w:marLeft w:val="0"/>
      <w:marRight w:val="0"/>
      <w:marTop w:val="0"/>
      <w:marBottom w:val="0"/>
      <w:divBdr>
        <w:top w:val="none" w:sz="0" w:space="0" w:color="auto"/>
        <w:left w:val="none" w:sz="0" w:space="0" w:color="auto"/>
        <w:bottom w:val="none" w:sz="0" w:space="0" w:color="auto"/>
        <w:right w:val="none" w:sz="0" w:space="0" w:color="auto"/>
      </w:divBdr>
    </w:div>
    <w:div w:id="1919944852">
      <w:bodyDiv w:val="1"/>
      <w:marLeft w:val="0"/>
      <w:marRight w:val="0"/>
      <w:marTop w:val="0"/>
      <w:marBottom w:val="0"/>
      <w:divBdr>
        <w:top w:val="none" w:sz="0" w:space="0" w:color="auto"/>
        <w:left w:val="none" w:sz="0" w:space="0" w:color="auto"/>
        <w:bottom w:val="none" w:sz="0" w:space="0" w:color="auto"/>
        <w:right w:val="none" w:sz="0" w:space="0" w:color="auto"/>
      </w:divBdr>
    </w:div>
    <w:div w:id="20416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WIN7PRO</dc:creator>
  <cp:lastModifiedBy>Кадочников Константин Сергеевич</cp:lastModifiedBy>
  <cp:revision>3</cp:revision>
  <dcterms:created xsi:type="dcterms:W3CDTF">2017-08-02T08:57:00Z</dcterms:created>
  <dcterms:modified xsi:type="dcterms:W3CDTF">2018-03-23T05:49:00Z</dcterms:modified>
</cp:coreProperties>
</file>