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6"/>
        <w:gridCol w:w="9158"/>
      </w:tblGrid>
      <w:tr w:rsidR="00D4171F" w:rsidRPr="008D25C8" w:rsidTr="0041797F">
        <w:tc>
          <w:tcPr>
            <w:tcW w:w="4786" w:type="dxa"/>
            <w:shd w:val="clear" w:color="auto" w:fill="auto"/>
            <w:vAlign w:val="center"/>
          </w:tcPr>
          <w:p w:rsidR="00D4171F" w:rsidRPr="008D25C8" w:rsidRDefault="007051F9" w:rsidP="00E47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53200" cy="2124075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07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200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shd w:val="clear" w:color="auto" w:fill="auto"/>
          </w:tcPr>
          <w:p w:rsidR="00D4171F" w:rsidRPr="008D25C8" w:rsidRDefault="00324A17" w:rsidP="00E47D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D4171F" w:rsidRPr="008D25C8">
              <w:rPr>
                <w:rFonts w:ascii="Times New Roman" w:hAnsi="Times New Roman"/>
                <w:b/>
                <w:sz w:val="24"/>
                <w:szCs w:val="24"/>
              </w:rPr>
              <w:t>гровой комплекс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190</w:t>
            </w:r>
            <w:r w:rsidR="007051F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2F2EDF" w:rsidRPr="002F2EDF" w:rsidRDefault="00B67719" w:rsidP="00E4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 w:rsidR="007051F9">
              <w:rPr>
                <w:rFonts w:ascii="Times New Roman" w:hAnsi="Times New Roman"/>
                <w:sz w:val="24"/>
                <w:szCs w:val="24"/>
              </w:rPr>
              <w:t>35</w:t>
            </w:r>
            <w:r w:rsidR="00324A17">
              <w:rPr>
                <w:rFonts w:ascii="Times New Roman" w:hAnsi="Times New Roman"/>
                <w:sz w:val="24"/>
                <w:szCs w:val="24"/>
              </w:rPr>
              <w:t>4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>0 мм,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ширина – </w:t>
            </w:r>
            <w:r w:rsidR="007051F9">
              <w:rPr>
                <w:rFonts w:ascii="Times New Roman" w:hAnsi="Times New Roman"/>
                <w:sz w:val="24"/>
                <w:szCs w:val="24"/>
              </w:rPr>
              <w:t>3</w:t>
            </w:r>
            <w:r w:rsidR="00C122FB" w:rsidRPr="00C122FB">
              <w:rPr>
                <w:rFonts w:ascii="Times New Roman" w:hAnsi="Times New Roman"/>
                <w:sz w:val="24"/>
                <w:szCs w:val="24"/>
              </w:rPr>
              <w:t>41</w:t>
            </w:r>
            <w:bookmarkStart w:id="0" w:name="_GoBack"/>
            <w:bookmarkEnd w:id="0"/>
            <w:r w:rsidR="007051F9">
              <w:rPr>
                <w:rFonts w:ascii="Times New Roman" w:hAnsi="Times New Roman"/>
                <w:sz w:val="24"/>
                <w:szCs w:val="24"/>
              </w:rPr>
              <w:t>0</w:t>
            </w:r>
            <w:r w:rsidR="00324A17">
              <w:rPr>
                <w:rFonts w:ascii="Times New Roman" w:hAnsi="Times New Roman"/>
                <w:sz w:val="24"/>
                <w:szCs w:val="24"/>
              </w:rPr>
              <w:t xml:space="preserve"> мм, высота – 1</w:t>
            </w:r>
            <w:r w:rsidR="007051F9">
              <w:rPr>
                <w:rFonts w:ascii="Times New Roman" w:hAnsi="Times New Roman"/>
                <w:sz w:val="24"/>
                <w:szCs w:val="24"/>
              </w:rPr>
              <w:t>8</w:t>
            </w:r>
            <w:r w:rsidR="00BF04A1">
              <w:rPr>
                <w:rFonts w:ascii="Times New Roman" w:hAnsi="Times New Roman"/>
                <w:sz w:val="24"/>
                <w:szCs w:val="24"/>
              </w:rPr>
              <w:t>0</w:t>
            </w:r>
            <w:r w:rsidR="00BD158C">
              <w:rPr>
                <w:rFonts w:ascii="Times New Roman" w:hAnsi="Times New Roman"/>
                <w:sz w:val="24"/>
                <w:szCs w:val="24"/>
              </w:rPr>
              <w:t>0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2F2EDF" w:rsidRPr="002F2EDF" w:rsidRDefault="002F2EDF" w:rsidP="00E4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DF">
              <w:rPr>
                <w:rFonts w:ascii="Times New Roman" w:hAnsi="Times New Roman"/>
                <w:sz w:val="24"/>
                <w:szCs w:val="24"/>
              </w:rPr>
              <w:t xml:space="preserve">Комплекс состоит из </w:t>
            </w:r>
            <w:r w:rsidR="007051F9">
              <w:rPr>
                <w:rFonts w:ascii="Times New Roman" w:hAnsi="Times New Roman"/>
                <w:sz w:val="24"/>
                <w:szCs w:val="24"/>
              </w:rPr>
              <w:t>двух</w:t>
            </w:r>
            <w:r w:rsidR="00324A17">
              <w:rPr>
                <w:rFonts w:ascii="Times New Roman" w:hAnsi="Times New Roman"/>
                <w:sz w:val="24"/>
                <w:szCs w:val="24"/>
              </w:rPr>
              <w:t xml:space="preserve"> вертикальн</w:t>
            </w:r>
            <w:r w:rsidR="007051F9">
              <w:rPr>
                <w:rFonts w:ascii="Times New Roman" w:hAnsi="Times New Roman"/>
                <w:sz w:val="24"/>
                <w:szCs w:val="24"/>
              </w:rPr>
              <w:t>ых</w:t>
            </w:r>
            <w:r w:rsidR="00324A17">
              <w:rPr>
                <w:rFonts w:ascii="Times New Roman" w:hAnsi="Times New Roman"/>
                <w:sz w:val="24"/>
                <w:szCs w:val="24"/>
              </w:rPr>
              <w:t xml:space="preserve"> баш</w:t>
            </w:r>
            <w:r w:rsidR="007051F9">
              <w:rPr>
                <w:rFonts w:ascii="Times New Roman" w:hAnsi="Times New Roman"/>
                <w:sz w:val="24"/>
                <w:szCs w:val="24"/>
              </w:rPr>
              <w:t>е</w:t>
            </w:r>
            <w:r w:rsidR="00324A17">
              <w:rPr>
                <w:rFonts w:ascii="Times New Roman" w:hAnsi="Times New Roman"/>
                <w:sz w:val="24"/>
                <w:szCs w:val="24"/>
              </w:rPr>
              <w:t>н без крыши</w:t>
            </w:r>
            <w:r w:rsidR="00BD158C">
              <w:rPr>
                <w:rFonts w:ascii="Times New Roman" w:hAnsi="Times New Roman"/>
                <w:sz w:val="24"/>
                <w:szCs w:val="24"/>
              </w:rPr>
              <w:t>.</w:t>
            </w:r>
            <w:r w:rsidR="0096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4DB0" w:rsidRDefault="007051F9" w:rsidP="00E47DAB">
            <w:pPr>
              <w:spacing w:after="0" w:line="240" w:lineRule="auto"/>
              <w:ind w:left="-22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</w:t>
            </w:r>
            <w:r w:rsidR="004F6AA1" w:rsidRPr="00CF37DC">
              <w:rPr>
                <w:rFonts w:ascii="Times New Roman" w:hAnsi="Times New Roman"/>
                <w:sz w:val="24"/>
                <w:szCs w:val="24"/>
              </w:rPr>
              <w:t xml:space="preserve">лощадка, </w:t>
            </w:r>
            <w:r w:rsidR="004F6AA1">
              <w:rPr>
                <w:rFonts w:ascii="Times New Roman" w:hAnsi="Times New Roman"/>
                <w:sz w:val="24"/>
                <w:szCs w:val="24"/>
              </w:rPr>
              <w:t>должна иметь размеры не менее:</w:t>
            </w:r>
            <w:r w:rsidR="004F6AA1" w:rsidRPr="002F2EDF">
              <w:rPr>
                <w:rFonts w:ascii="Times New Roman" w:hAnsi="Times New Roman"/>
                <w:sz w:val="24"/>
                <w:szCs w:val="24"/>
              </w:rPr>
              <w:t xml:space="preserve"> шири</w:t>
            </w:r>
            <w:r w:rsidR="004F6AA1">
              <w:rPr>
                <w:rFonts w:ascii="Times New Roman" w:hAnsi="Times New Roman"/>
                <w:sz w:val="24"/>
                <w:szCs w:val="24"/>
              </w:rPr>
              <w:t>на – 1000 мм, длина – 1000 мм.</w:t>
            </w:r>
            <w:r w:rsidR="004F6AA1" w:rsidRPr="002F2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 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составляет не менее </w:t>
            </w:r>
            <w:r w:rsidR="009E6409">
              <w:rPr>
                <w:rFonts w:ascii="Times New Roman" w:hAnsi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мм, и не более </w:t>
            </w:r>
            <w:r w:rsidR="00824DB0">
              <w:rPr>
                <w:rFonts w:ascii="Times New Roman" w:hAnsi="Times New Roman"/>
                <w:sz w:val="24"/>
                <w:szCs w:val="24"/>
              </w:rPr>
              <w:t>9</w:t>
            </w:r>
            <w:r w:rsidR="009E6409">
              <w:rPr>
                <w:rFonts w:ascii="Times New Roman" w:hAnsi="Times New Roman"/>
                <w:sz w:val="24"/>
                <w:szCs w:val="24"/>
              </w:rPr>
              <w:t>5</w:t>
            </w:r>
            <w:r w:rsidR="00824DB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  <w:r w:rsidR="004F6AA1" w:rsidRPr="00CF37DC">
              <w:rPr>
                <w:rFonts w:ascii="Times New Roman" w:hAnsi="Times New Roman"/>
                <w:sz w:val="24"/>
                <w:szCs w:val="24"/>
              </w:rPr>
              <w:t xml:space="preserve">Площадка должна быть оборудована горкой, </w:t>
            </w:r>
            <w:r w:rsidR="00824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габаритные</w:t>
            </w:r>
            <w:r w:rsidR="00824DB0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размер</w:t>
            </w:r>
            <w:r w:rsidR="00824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не менее: длина – 1870 мм, </w:t>
            </w:r>
            <w:r w:rsidR="00824DB0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ширина – </w:t>
            </w:r>
            <w:r w:rsidR="00824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</w:t>
            </w:r>
            <w:r w:rsidR="00824DB0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24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 высота – 1690</w:t>
            </w:r>
            <w:r w:rsidR="00824DB0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24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="00824DB0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стартовый участок горки находится на высоте не </w:t>
            </w:r>
            <w:r w:rsidR="00824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</w:t>
            </w:r>
            <w:r w:rsidR="00824DB0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24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  <w:r w:rsidR="00824DB0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824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 и не более 90</w:t>
            </w:r>
            <w:r w:rsidR="00824DB0" w:rsidRPr="0087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824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мм, </w:t>
            </w:r>
            <w:r w:rsidR="00824DB0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824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поверхности покрытия площадки</w:t>
            </w:r>
            <w:r w:rsidR="00824DB0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Скат горки выполнен из цельного листа нержавеющей стали, толщиной не менее </w:t>
            </w:r>
            <w:r w:rsidR="00824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  <w:r w:rsidR="00824DB0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24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="00824DB0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оснащен бортами из березовой влагостойкой фанеры, высотой не менее </w:t>
            </w:r>
            <w:r w:rsidR="00824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  <w:r w:rsidR="00824DB0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24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мм, от ската до верхней части борта, </w:t>
            </w:r>
            <w:r w:rsidR="00824DB0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толщиной не менее 18 мм. Также горк</w:t>
            </w:r>
            <w:r w:rsidR="00824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824DB0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</w:t>
            </w:r>
            <w:r w:rsidR="00824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824DB0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защитную перекладину,</w:t>
            </w:r>
            <w:r w:rsidR="00824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изготовленную</w:t>
            </w:r>
            <w:r w:rsidR="00824DB0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24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металлической трубы, диаметром не менее 26,8 мм, </w:t>
            </w:r>
            <w:r w:rsidR="00824DB0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которую устанавливают на высоте не менее </w:t>
            </w:r>
            <w:r w:rsidR="00824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  <w:r w:rsidR="00824DB0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24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="00824DB0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не более 900 мм от уровня пола стартового участка горки. </w:t>
            </w:r>
            <w:r w:rsidR="00824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="00824DB0"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="00824DB0" w:rsidRPr="003D0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 w:rsidR="00824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</w:t>
            </w:r>
            <w:r w:rsidR="00824DB0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24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поверхностью покрытия площадки должна быть не более 200 мм.</w:t>
            </w:r>
          </w:p>
          <w:p w:rsidR="00AD65FD" w:rsidRDefault="00824DB0" w:rsidP="00E47DAB">
            <w:pPr>
              <w:spacing w:after="0" w:line="240" w:lineRule="auto"/>
              <w:ind w:firstLine="54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п</w:t>
            </w:r>
            <w:r w:rsidRPr="00CF37DC">
              <w:rPr>
                <w:rFonts w:ascii="Times New Roman" w:hAnsi="Times New Roman"/>
                <w:sz w:val="24"/>
                <w:szCs w:val="24"/>
              </w:rPr>
              <w:t xml:space="preserve">лощадка, </w:t>
            </w:r>
            <w:r>
              <w:rPr>
                <w:rFonts w:ascii="Times New Roman" w:hAnsi="Times New Roman"/>
                <w:sz w:val="24"/>
                <w:szCs w:val="24"/>
              </w:rPr>
              <w:t>должна иметь размеры не менее:</w:t>
            </w:r>
            <w:r w:rsidRPr="002F2EDF">
              <w:rPr>
                <w:rFonts w:ascii="Times New Roman" w:hAnsi="Times New Roman"/>
                <w:sz w:val="24"/>
                <w:szCs w:val="24"/>
              </w:rPr>
              <w:t xml:space="preserve"> шири</w:t>
            </w:r>
            <w:r>
              <w:rPr>
                <w:rFonts w:ascii="Times New Roman" w:hAnsi="Times New Roman"/>
                <w:sz w:val="24"/>
                <w:szCs w:val="24"/>
              </w:rPr>
              <w:t>на – 1000 мм, длина – 1000 мм.</w:t>
            </w:r>
            <w:r w:rsidRPr="002F2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 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составляет не менее </w:t>
            </w:r>
            <w:r w:rsidR="009E6409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мм, и не более 6</w:t>
            </w:r>
            <w:r w:rsidR="009E640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 мм. Вторая п</w:t>
            </w:r>
            <w:r w:rsidR="00AD65FD" w:rsidRPr="002F2EDF">
              <w:rPr>
                <w:rFonts w:ascii="Times New Roman" w:hAnsi="Times New Roman"/>
                <w:sz w:val="24"/>
                <w:szCs w:val="24"/>
              </w:rPr>
              <w:t>лощадка</w:t>
            </w:r>
            <w:r w:rsidR="00AD65FD">
              <w:rPr>
                <w:rFonts w:ascii="Times New Roman" w:hAnsi="Times New Roman"/>
                <w:sz w:val="24"/>
                <w:szCs w:val="24"/>
              </w:rPr>
              <w:t xml:space="preserve"> должна </w:t>
            </w:r>
            <w:r w:rsidR="00CD0E2B">
              <w:rPr>
                <w:rFonts w:ascii="Times New Roman" w:hAnsi="Times New Roman"/>
                <w:sz w:val="24"/>
                <w:szCs w:val="24"/>
              </w:rPr>
              <w:t>оборудована</w:t>
            </w:r>
            <w:r w:rsidR="00AD65FD" w:rsidRPr="002F2EDF">
              <w:rPr>
                <w:rFonts w:ascii="Times New Roman" w:hAnsi="Times New Roman"/>
                <w:sz w:val="24"/>
                <w:szCs w:val="24"/>
              </w:rPr>
              <w:t xml:space="preserve"> лестниц</w:t>
            </w:r>
            <w:r w:rsidR="00CD0E2B">
              <w:rPr>
                <w:rFonts w:ascii="Times New Roman" w:hAnsi="Times New Roman"/>
                <w:sz w:val="24"/>
                <w:szCs w:val="24"/>
              </w:rPr>
              <w:t>ей</w:t>
            </w:r>
            <w:r w:rsidR="00AD65FD" w:rsidRPr="002F2EDF">
              <w:rPr>
                <w:rFonts w:ascii="Times New Roman" w:hAnsi="Times New Roman"/>
                <w:sz w:val="24"/>
                <w:szCs w:val="24"/>
              </w:rPr>
              <w:t>,</w:t>
            </w:r>
            <w:r w:rsidR="00AD6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5FD" w:rsidRPr="00B67719">
              <w:rPr>
                <w:rFonts w:ascii="Times New Roman" w:eastAsiaTheme="minorHAnsi" w:hAnsi="Times New Roman"/>
                <w:sz w:val="24"/>
                <w:szCs w:val="24"/>
              </w:rPr>
              <w:t>которая</w:t>
            </w:r>
            <w:r w:rsidR="00AD65FD" w:rsidRPr="00E90C54">
              <w:rPr>
                <w:rFonts w:ascii="Times New Roman" w:eastAsiaTheme="minorHAnsi" w:hAnsi="Times New Roman"/>
                <w:sz w:val="24"/>
                <w:szCs w:val="24"/>
              </w:rPr>
              <w:t xml:space="preserve"> должна быть изготовлена из: стойки вертикальные – клееный брус, сечением не менее 100*100 </w:t>
            </w:r>
            <w:proofErr w:type="gramStart"/>
            <w:r w:rsidR="00AD65FD" w:rsidRPr="00E90C54">
              <w:rPr>
                <w:rFonts w:ascii="Times New Roman" w:eastAsiaTheme="minorHAnsi" w:hAnsi="Times New Roman"/>
                <w:sz w:val="24"/>
                <w:szCs w:val="24"/>
              </w:rPr>
              <w:t>мм.,</w:t>
            </w:r>
            <w:proofErr w:type="gramEnd"/>
            <w:r w:rsidR="00AD65FD" w:rsidRPr="00E90C54">
              <w:rPr>
                <w:rFonts w:ascii="Times New Roman" w:eastAsiaTheme="minorHAnsi" w:hAnsi="Times New Roman"/>
                <w:sz w:val="24"/>
                <w:szCs w:val="24"/>
              </w:rPr>
              <w:t xml:space="preserve"> основание – из калиброванного пиломатериала, толщиной не менее 40 мм., перила – из калиброванного пиломатериала, толщиной не менее 40 мм. Количество ступенек – не менее трех. Торцевые части вертикального столба должны быть закрыты пластмассовыми накладками. Ступеньки должны быть изготовлены методом склейки калиброванного пиломатериала и влагостойкой нескользящей фанеры. Лестница должна быть оборудована усиленным подпятником, размерами не менее: высота – </w:t>
            </w:r>
            <w:r w:rsidR="00AD65FD">
              <w:rPr>
                <w:rFonts w:ascii="Times New Roman" w:eastAsiaTheme="minorHAnsi" w:hAnsi="Times New Roman"/>
                <w:sz w:val="24"/>
                <w:szCs w:val="24"/>
              </w:rPr>
              <w:t>850</w:t>
            </w:r>
            <w:r w:rsidR="00AD65FD" w:rsidRPr="00E90C5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="00AD65FD" w:rsidRPr="00E90C54">
              <w:rPr>
                <w:rFonts w:ascii="Times New Roman" w:eastAsiaTheme="minorHAnsi" w:hAnsi="Times New Roman"/>
                <w:sz w:val="24"/>
                <w:szCs w:val="24"/>
              </w:rPr>
              <w:t>мм.,</w:t>
            </w:r>
            <w:proofErr w:type="gramEnd"/>
            <w:r w:rsidR="00AD65FD" w:rsidRPr="00E90C54">
              <w:rPr>
                <w:rFonts w:ascii="Times New Roman" w:eastAsiaTheme="minorHAnsi" w:hAnsi="Times New Roman"/>
                <w:sz w:val="24"/>
                <w:szCs w:val="24"/>
              </w:rPr>
              <w:t xml:space="preserve"> заглубление в грунт не менее 300 мм. Подпятник должен быть изготовлен из металлической профильной тр</w:t>
            </w:r>
            <w:r w:rsidR="00CD0E2B">
              <w:rPr>
                <w:rFonts w:ascii="Times New Roman" w:eastAsiaTheme="minorHAnsi" w:hAnsi="Times New Roman"/>
                <w:sz w:val="24"/>
                <w:szCs w:val="24"/>
              </w:rPr>
              <w:t>убы, сечением не менее 50*25 мм</w:t>
            </w:r>
            <w:r w:rsidR="00AD65FD" w:rsidRPr="00E90C54">
              <w:rPr>
                <w:rFonts w:ascii="Times New Roman" w:eastAsiaTheme="minorHAnsi" w:hAnsi="Times New Roman"/>
                <w:sz w:val="24"/>
                <w:szCs w:val="24"/>
              </w:rPr>
              <w:t>, а также стали листовой, толщиной не менее 3 мм.</w:t>
            </w:r>
          </w:p>
          <w:p w:rsidR="007674F1" w:rsidRDefault="007674F1" w:rsidP="00E4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 площадок должен быть изготовлен из ламинированной нескользящей фанеры, толщиной не менее 18 мм. </w:t>
            </w:r>
          </w:p>
          <w:p w:rsidR="007674F1" w:rsidRDefault="007674F1" w:rsidP="00E4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4F1" w:rsidRDefault="007674F1" w:rsidP="00E47DAB">
            <w:pPr>
              <w:tabs>
                <w:tab w:val="left" w:pos="1530"/>
              </w:tabs>
              <w:spacing w:after="0" w:line="240" w:lineRule="auto"/>
              <w:ind w:firstLine="5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Ограждение площадок</w:t>
            </w:r>
            <w:r w:rsidRPr="00CF37DC">
              <w:rPr>
                <w:rFonts w:ascii="Times New Roman" w:hAnsi="Times New Roman"/>
                <w:sz w:val="24"/>
                <w:szCs w:val="24"/>
              </w:rPr>
              <w:t xml:space="preserve">, должно иметь размеры не менее: ширина – 950 </w:t>
            </w:r>
            <w:proofErr w:type="gramStart"/>
            <w:r w:rsidRPr="00CF37DC">
              <w:rPr>
                <w:rFonts w:ascii="Times New Roman" w:hAnsi="Times New Roman"/>
                <w:sz w:val="24"/>
                <w:szCs w:val="24"/>
              </w:rPr>
              <w:t>мм.,</w:t>
            </w:r>
            <w:proofErr w:type="gramEnd"/>
            <w:r w:rsidRPr="00CF37DC">
              <w:rPr>
                <w:rFonts w:ascii="Times New Roman" w:hAnsi="Times New Roman"/>
                <w:sz w:val="24"/>
                <w:szCs w:val="24"/>
              </w:rPr>
              <w:t xml:space="preserve"> высота – 720 мм.,  изготовлено из влагостойкой фанеры, толщиной не менее 18 мм.   </w:t>
            </w:r>
          </w:p>
          <w:p w:rsidR="007674F1" w:rsidRPr="007F42E3" w:rsidRDefault="007674F1" w:rsidP="00E47DAB">
            <w:pPr>
              <w:tabs>
                <w:tab w:val="left" w:pos="1530"/>
              </w:tabs>
              <w:spacing w:after="0" w:line="240" w:lineRule="auto"/>
              <w:ind w:firstLine="5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lastRenderedPageBreak/>
              <w:t>При изготовлении несущих конструкций (столбов)</w:t>
            </w:r>
            <w:r w:rsidRPr="00561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сечением не менее 100х100мм,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должна быть использована технология склейки под прессом нескольких слоев древесины.</w:t>
            </w:r>
          </w:p>
          <w:p w:rsidR="007674F1" w:rsidRDefault="007674F1" w:rsidP="00E47DAB">
            <w:pPr>
              <w:spacing w:after="0" w:line="240" w:lineRule="auto"/>
              <w:ind w:firstLine="5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7674F1" w:rsidRDefault="007674F1" w:rsidP="00E47DAB">
            <w:pPr>
              <w:spacing w:after="0" w:line="240" w:lineRule="auto"/>
              <w:ind w:firstLine="5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7674F1" w:rsidRDefault="007674F1" w:rsidP="00E47DAB">
            <w:pPr>
              <w:spacing w:after="0" w:line="240" w:lineRule="auto"/>
              <w:ind w:firstLine="5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D4171F" w:rsidRPr="007674F1" w:rsidRDefault="007674F1" w:rsidP="00E47DAB">
            <w:pPr>
              <w:spacing w:after="0" w:line="240" w:lineRule="auto"/>
              <w:ind w:firstLine="5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 xml:space="preserve">Обязательно наличие закладных деталей для монтажа, изготовленные из: труба металлическая диаметром не менее 48 </w:t>
            </w:r>
            <w:r>
              <w:rPr>
                <w:rFonts w:ascii="Times New Roman" w:hAnsi="Times New Roman"/>
                <w:sz w:val="24"/>
                <w:szCs w:val="24"/>
              </w:rPr>
              <w:t>мм,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сталь листовая, толщиной не менее 3 мм.</w:t>
            </w:r>
          </w:p>
        </w:tc>
      </w:tr>
    </w:tbl>
    <w:p w:rsidR="003736FE" w:rsidRDefault="003736FE" w:rsidP="00E47DAB">
      <w:pPr>
        <w:spacing w:after="0" w:line="240" w:lineRule="auto"/>
      </w:pPr>
    </w:p>
    <w:p w:rsidR="006D76E9" w:rsidRDefault="006D76E9" w:rsidP="00E47DAB">
      <w:pPr>
        <w:spacing w:after="0" w:line="240" w:lineRule="auto"/>
      </w:pPr>
    </w:p>
    <w:sectPr w:rsidR="006D76E9" w:rsidSect="00E32FF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1C"/>
    <w:rsid w:val="00100252"/>
    <w:rsid w:val="00237DF0"/>
    <w:rsid w:val="00287288"/>
    <w:rsid w:val="002F2EDF"/>
    <w:rsid w:val="00306CB2"/>
    <w:rsid w:val="00324A17"/>
    <w:rsid w:val="003736FE"/>
    <w:rsid w:val="0038431C"/>
    <w:rsid w:val="003C1205"/>
    <w:rsid w:val="0041797F"/>
    <w:rsid w:val="004F6AA1"/>
    <w:rsid w:val="005860AC"/>
    <w:rsid w:val="005A1C74"/>
    <w:rsid w:val="005C404C"/>
    <w:rsid w:val="00625C85"/>
    <w:rsid w:val="00654D9C"/>
    <w:rsid w:val="006C3D47"/>
    <w:rsid w:val="006D76E9"/>
    <w:rsid w:val="007051F9"/>
    <w:rsid w:val="007674F1"/>
    <w:rsid w:val="007B510C"/>
    <w:rsid w:val="007D6B2E"/>
    <w:rsid w:val="00824DB0"/>
    <w:rsid w:val="0088172B"/>
    <w:rsid w:val="0096740D"/>
    <w:rsid w:val="009B1183"/>
    <w:rsid w:val="009D1938"/>
    <w:rsid w:val="009E6409"/>
    <w:rsid w:val="00A501C0"/>
    <w:rsid w:val="00AD65FD"/>
    <w:rsid w:val="00B67719"/>
    <w:rsid w:val="00BA18B3"/>
    <w:rsid w:val="00BD158C"/>
    <w:rsid w:val="00BF04A1"/>
    <w:rsid w:val="00C026D8"/>
    <w:rsid w:val="00C122FB"/>
    <w:rsid w:val="00CD0E2B"/>
    <w:rsid w:val="00CF37DC"/>
    <w:rsid w:val="00D4171F"/>
    <w:rsid w:val="00D96C6A"/>
    <w:rsid w:val="00E033C9"/>
    <w:rsid w:val="00E32FFC"/>
    <w:rsid w:val="00E332CE"/>
    <w:rsid w:val="00E47DAB"/>
    <w:rsid w:val="00F168CA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9F26-E3B3-404C-99F0-B8C318CC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1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A6C7E-EB7E-46FF-B820-4DA66260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3</cp:revision>
  <dcterms:created xsi:type="dcterms:W3CDTF">2017-07-17T07:23:00Z</dcterms:created>
  <dcterms:modified xsi:type="dcterms:W3CDTF">2018-03-23T07:35:00Z</dcterms:modified>
</cp:coreProperties>
</file>